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A02A" w14:textId="77777777" w:rsidR="00CE26E8" w:rsidRPr="00221AC9" w:rsidRDefault="00CE26E8" w:rsidP="00CE26E8">
      <w:pPr>
        <w:jc w:val="both"/>
        <w:rPr>
          <w:rFonts w:ascii="Calibri" w:hAnsi="Calibri"/>
          <w:noProof/>
          <w:szCs w:val="24"/>
          <w:lang w:val="hr-HR"/>
        </w:rPr>
      </w:pPr>
      <w:r>
        <w:rPr>
          <w:rFonts w:ascii="Calibri" w:hAnsi="Calibri" w:cs="Arial"/>
          <w:noProof/>
          <w:sz w:val="20"/>
          <w:lang w:val="hr-HR"/>
        </w:rPr>
        <w:t xml:space="preserve">                          </w:t>
      </w:r>
      <w:r w:rsidRPr="002A35BF">
        <w:rPr>
          <w:rFonts w:ascii="Calibri" w:hAnsi="Calibri" w:cs="Arial"/>
          <w:noProof/>
          <w:sz w:val="20"/>
          <w:lang w:val="hr-HR"/>
        </w:rPr>
        <w:object w:dxaOrig="945" w:dyaOrig="1200" w14:anchorId="6964D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5" o:title=""/>
          </v:shape>
          <o:OLEObject Type="Embed" ProgID="MSPhotoEd.3" ShapeID="_x0000_i1025" DrawAspect="Content" ObjectID="_1768987566" r:id="rId6"/>
        </w:object>
      </w:r>
    </w:p>
    <w:p w14:paraId="21EE4ACB" w14:textId="77777777" w:rsidR="00CE26E8" w:rsidRPr="00221AC9" w:rsidRDefault="00CE26E8" w:rsidP="00CE26E8">
      <w:pPr>
        <w:jc w:val="both"/>
        <w:rPr>
          <w:rFonts w:asciiTheme="minorHAnsi" w:hAnsiTheme="minorHAnsi" w:cstheme="minorHAnsi"/>
          <w:noProof/>
          <w:szCs w:val="24"/>
          <w:lang w:val="hr-HR"/>
        </w:rPr>
      </w:pPr>
    </w:p>
    <w:p w14:paraId="4DB817ED"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REPUBLIKA HRVATSKA</w:t>
      </w:r>
    </w:p>
    <w:p w14:paraId="2A7AB232" w14:textId="77777777" w:rsidR="00CE26E8" w:rsidRPr="00221AC9" w:rsidRDefault="00CE26E8" w:rsidP="00CE26E8">
      <w:pPr>
        <w:rPr>
          <w:rFonts w:asciiTheme="minorHAnsi" w:hAnsiTheme="minorHAnsi" w:cstheme="minorHAnsi"/>
          <w:snapToGrid/>
          <w:szCs w:val="24"/>
          <w:lang w:val="hr-HR" w:eastAsia="hr-HR"/>
        </w:rPr>
      </w:pPr>
      <w:r w:rsidRPr="00221AC9">
        <w:rPr>
          <w:rFonts w:asciiTheme="minorHAnsi" w:hAnsiTheme="minorHAnsi" w:cstheme="minorHAnsi"/>
          <w:snapToGrid/>
          <w:szCs w:val="24"/>
          <w:lang w:val="hr-HR" w:eastAsia="hr-HR"/>
        </w:rPr>
        <w:t xml:space="preserve"> LIČKO-SENJSKA ŽUPANIJA</w:t>
      </w:r>
    </w:p>
    <w:p w14:paraId="4012EC80" w14:textId="77777777" w:rsidR="00CE26E8" w:rsidRPr="00221AC9" w:rsidRDefault="00CE26E8" w:rsidP="00CE26E8">
      <w:pPr>
        <w:rPr>
          <w:rFonts w:asciiTheme="minorHAnsi" w:hAnsiTheme="minorHAnsi" w:cstheme="minorHAnsi"/>
          <w:b/>
          <w:snapToGrid/>
          <w:szCs w:val="24"/>
          <w:lang w:val="hr-HR" w:eastAsia="hr-HR"/>
        </w:rPr>
      </w:pPr>
      <w:r w:rsidRPr="00221AC9">
        <w:rPr>
          <w:rFonts w:asciiTheme="minorHAnsi" w:hAnsiTheme="minorHAnsi" w:cstheme="minorHAnsi"/>
          <w:b/>
          <w:snapToGrid/>
          <w:szCs w:val="24"/>
          <w:lang w:val="hr-HR" w:eastAsia="hr-HR"/>
        </w:rPr>
        <w:t xml:space="preserve">         OPĆINA UDBINA</w:t>
      </w:r>
    </w:p>
    <w:p w14:paraId="3107B727" w14:textId="77777777" w:rsidR="00CE26E8" w:rsidRPr="00221AC9" w:rsidRDefault="00CE26E8" w:rsidP="00CE26E8">
      <w:pPr>
        <w:rPr>
          <w:rFonts w:asciiTheme="minorHAnsi" w:hAnsiTheme="minorHAnsi" w:cstheme="minorHAnsi"/>
          <w:b/>
          <w:snapToGrid/>
          <w:szCs w:val="24"/>
          <w:lang w:val="hr-HR" w:eastAsia="hr-HR"/>
        </w:rPr>
      </w:pPr>
    </w:p>
    <w:p w14:paraId="100A260B" w14:textId="57A5D5D6" w:rsidR="00CE26E8" w:rsidRPr="00221AC9" w:rsidRDefault="00CE26E8" w:rsidP="00CE26E8">
      <w:pPr>
        <w:rPr>
          <w:rFonts w:asciiTheme="minorHAnsi" w:hAnsiTheme="minorHAnsi" w:cstheme="minorHAnsi"/>
          <w:szCs w:val="24"/>
        </w:rPr>
      </w:pPr>
      <w:r w:rsidRPr="00221AC9">
        <w:rPr>
          <w:rFonts w:asciiTheme="minorHAnsi" w:hAnsiTheme="minorHAnsi" w:cstheme="minorHAnsi"/>
          <w:szCs w:val="24"/>
        </w:rPr>
        <w:t>KLASA:</w:t>
      </w:r>
      <w:r w:rsidR="004501A7" w:rsidRPr="004501A7">
        <w:t xml:space="preserve"> </w:t>
      </w:r>
      <w:r w:rsidR="004501A7">
        <w:t>402-02/2</w:t>
      </w:r>
      <w:r w:rsidR="007D2F9A">
        <w:t>4</w:t>
      </w:r>
      <w:r w:rsidR="004501A7">
        <w:t>-01/01</w:t>
      </w:r>
    </w:p>
    <w:p w14:paraId="7062236C" w14:textId="0D6E685C" w:rsidR="00CE26E8" w:rsidRPr="00221AC9" w:rsidRDefault="00CE26E8" w:rsidP="00CE26E8">
      <w:pPr>
        <w:rPr>
          <w:rFonts w:asciiTheme="minorHAnsi" w:hAnsiTheme="minorHAnsi" w:cstheme="minorHAnsi"/>
          <w:szCs w:val="24"/>
        </w:rPr>
      </w:pPr>
      <w:r w:rsidRPr="00221AC9">
        <w:rPr>
          <w:rFonts w:asciiTheme="minorHAnsi" w:hAnsiTheme="minorHAnsi" w:cstheme="minorHAnsi"/>
          <w:szCs w:val="24"/>
        </w:rPr>
        <w:t xml:space="preserve">URBROJ: </w:t>
      </w:r>
      <w:r w:rsidR="004501A7">
        <w:rPr>
          <w:rFonts w:asciiTheme="minorHAnsi" w:hAnsiTheme="minorHAnsi" w:cstheme="minorHAnsi"/>
          <w:szCs w:val="24"/>
        </w:rPr>
        <w:t>2125-12-02/04-2</w:t>
      </w:r>
      <w:r w:rsidR="00900A08">
        <w:rPr>
          <w:rFonts w:asciiTheme="minorHAnsi" w:hAnsiTheme="minorHAnsi" w:cstheme="minorHAnsi"/>
          <w:szCs w:val="24"/>
        </w:rPr>
        <w:t>4</w:t>
      </w:r>
      <w:r w:rsidR="004501A7">
        <w:rPr>
          <w:rFonts w:asciiTheme="minorHAnsi" w:hAnsiTheme="minorHAnsi" w:cstheme="minorHAnsi"/>
          <w:szCs w:val="24"/>
        </w:rPr>
        <w:t>-</w:t>
      </w:r>
      <w:r w:rsidR="00900A08">
        <w:rPr>
          <w:rFonts w:asciiTheme="minorHAnsi" w:hAnsiTheme="minorHAnsi" w:cstheme="minorHAnsi"/>
          <w:szCs w:val="24"/>
        </w:rPr>
        <w:t>0</w:t>
      </w:r>
      <w:r w:rsidR="00352972">
        <w:rPr>
          <w:rFonts w:asciiTheme="minorHAnsi" w:hAnsiTheme="minorHAnsi" w:cstheme="minorHAnsi"/>
          <w:szCs w:val="24"/>
        </w:rPr>
        <w:t>4</w:t>
      </w:r>
    </w:p>
    <w:p w14:paraId="7FF5E59C" w14:textId="6A938479" w:rsidR="00CE26E8" w:rsidRPr="00221AC9" w:rsidRDefault="00CE26E8" w:rsidP="00CE26E8">
      <w:pPr>
        <w:rPr>
          <w:rFonts w:asciiTheme="minorHAnsi" w:hAnsiTheme="minorHAnsi" w:cstheme="minorHAnsi"/>
          <w:szCs w:val="24"/>
        </w:rPr>
      </w:pPr>
      <w:proofErr w:type="spellStart"/>
      <w:r w:rsidRPr="00221AC9">
        <w:rPr>
          <w:rFonts w:asciiTheme="minorHAnsi" w:hAnsiTheme="minorHAnsi" w:cstheme="minorHAnsi"/>
          <w:szCs w:val="24"/>
        </w:rPr>
        <w:t>Udbina</w:t>
      </w:r>
      <w:proofErr w:type="spellEnd"/>
      <w:r w:rsidRPr="00221AC9">
        <w:rPr>
          <w:rFonts w:asciiTheme="minorHAnsi" w:hAnsiTheme="minorHAnsi" w:cstheme="minorHAnsi"/>
          <w:szCs w:val="24"/>
        </w:rPr>
        <w:t xml:space="preserve">, </w:t>
      </w:r>
      <w:r w:rsidR="00900A08">
        <w:rPr>
          <w:rFonts w:asciiTheme="minorHAnsi" w:hAnsiTheme="minorHAnsi" w:cstheme="minorHAnsi"/>
          <w:szCs w:val="24"/>
        </w:rPr>
        <w:t>08</w:t>
      </w:r>
      <w:r w:rsidR="004501A7">
        <w:rPr>
          <w:rFonts w:asciiTheme="minorHAnsi" w:hAnsiTheme="minorHAnsi" w:cstheme="minorHAnsi"/>
          <w:szCs w:val="24"/>
        </w:rPr>
        <w:t>.02.202</w:t>
      </w:r>
      <w:r w:rsidR="00900A08">
        <w:rPr>
          <w:rFonts w:asciiTheme="minorHAnsi" w:hAnsiTheme="minorHAnsi" w:cstheme="minorHAnsi"/>
          <w:szCs w:val="24"/>
        </w:rPr>
        <w:t>4</w:t>
      </w:r>
      <w:r w:rsidR="004501A7">
        <w:rPr>
          <w:rFonts w:asciiTheme="minorHAnsi" w:hAnsiTheme="minorHAnsi" w:cstheme="minorHAnsi"/>
          <w:szCs w:val="24"/>
        </w:rPr>
        <w:t>.</w:t>
      </w:r>
    </w:p>
    <w:p w14:paraId="177689C9" w14:textId="77777777" w:rsidR="00CE26E8" w:rsidRPr="00221AC9" w:rsidRDefault="00CE26E8" w:rsidP="00CE26E8">
      <w:pPr>
        <w:rPr>
          <w:rFonts w:asciiTheme="minorHAnsi" w:hAnsiTheme="minorHAnsi" w:cstheme="minorHAnsi"/>
          <w:noProof/>
          <w:szCs w:val="24"/>
          <w:lang w:val="hr-HR"/>
        </w:rPr>
      </w:pPr>
    </w:p>
    <w:p w14:paraId="39909E17" w14:textId="77777777" w:rsidR="00CE26E8" w:rsidRPr="00221AC9" w:rsidRDefault="00CE26E8" w:rsidP="00CE26E8">
      <w:pPr>
        <w:pStyle w:val="SubTitle2"/>
        <w:rPr>
          <w:rFonts w:asciiTheme="minorHAnsi" w:hAnsiTheme="minorHAnsi" w:cstheme="minorHAnsi"/>
          <w:noProof/>
          <w:sz w:val="24"/>
          <w:szCs w:val="24"/>
          <w:lang w:val="hr-HR"/>
        </w:rPr>
      </w:pPr>
    </w:p>
    <w:p w14:paraId="7C0DA96D" w14:textId="77777777" w:rsidR="00CE26E8" w:rsidRPr="00221AC9" w:rsidRDefault="00CE26E8" w:rsidP="00CE26E8">
      <w:pPr>
        <w:pStyle w:val="SubTitle2"/>
        <w:rPr>
          <w:rFonts w:asciiTheme="minorHAnsi" w:hAnsiTheme="minorHAnsi" w:cstheme="minorHAnsi"/>
          <w:noProof/>
          <w:sz w:val="24"/>
          <w:szCs w:val="24"/>
          <w:lang w:val="hr-HR"/>
        </w:rPr>
      </w:pPr>
    </w:p>
    <w:p w14:paraId="3329A8F8" w14:textId="77777777" w:rsidR="00CE26E8" w:rsidRPr="007D2F9A" w:rsidRDefault="00CE26E8" w:rsidP="00CE26E8">
      <w:pPr>
        <w:pStyle w:val="SubTitle1"/>
        <w:rPr>
          <w:rFonts w:ascii="Arial" w:hAnsi="Arial" w:cs="Arial"/>
          <w:noProof/>
          <w:sz w:val="32"/>
          <w:szCs w:val="32"/>
          <w:lang w:val="hr-HR"/>
        </w:rPr>
      </w:pPr>
      <w:r w:rsidRPr="007D2F9A">
        <w:rPr>
          <w:rFonts w:ascii="Arial" w:hAnsi="Arial" w:cs="Arial"/>
          <w:noProof/>
          <w:sz w:val="32"/>
          <w:szCs w:val="32"/>
          <w:lang w:val="hr-HR"/>
        </w:rPr>
        <w:t>UPUTE ZA PRIJAVITELJE</w:t>
      </w:r>
    </w:p>
    <w:p w14:paraId="6043FAFF" w14:textId="77777777" w:rsidR="00CE26E8" w:rsidRPr="00221AC9" w:rsidRDefault="00CE26E8" w:rsidP="007D2F9A">
      <w:pPr>
        <w:pStyle w:val="SubTitle2"/>
        <w:rPr>
          <w:rFonts w:asciiTheme="minorHAnsi" w:hAnsiTheme="minorHAnsi" w:cstheme="minorHAnsi"/>
          <w:noProof/>
          <w:sz w:val="24"/>
          <w:szCs w:val="24"/>
          <w:lang w:val="hr-HR"/>
        </w:rPr>
      </w:pPr>
    </w:p>
    <w:p w14:paraId="1380B3C5" w14:textId="77777777" w:rsidR="007D2F9A" w:rsidRDefault="00CE26E8" w:rsidP="007D2F9A">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JAVNI NATJEČAJ ZA FINANCIRANJE</w:t>
      </w:r>
      <w:r w:rsidR="007D2F9A">
        <w:rPr>
          <w:rFonts w:ascii="Arial" w:hAnsi="Arial" w:cs="Arial"/>
          <w:b/>
          <w:bCs/>
          <w:noProof/>
          <w:szCs w:val="24"/>
          <w:lang w:val="hr-HR" w:eastAsia="de-DE"/>
        </w:rPr>
        <w:t xml:space="preserve"> </w:t>
      </w:r>
      <w:r w:rsidRPr="00221AC9">
        <w:rPr>
          <w:rFonts w:ascii="Arial" w:hAnsi="Arial" w:cs="Arial"/>
          <w:b/>
          <w:bCs/>
          <w:noProof/>
          <w:szCs w:val="24"/>
          <w:lang w:val="hr-HR" w:eastAsia="de-DE"/>
        </w:rPr>
        <w:t xml:space="preserve">PROJEKATA I PROGRAMA </w:t>
      </w:r>
    </w:p>
    <w:p w14:paraId="01726172" w14:textId="4B7D498F" w:rsidR="00CE26E8" w:rsidRPr="00221AC9" w:rsidRDefault="00CE26E8" w:rsidP="007D2F9A">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U KULTURI, SPORTU,ZAŠTITI ZDRAVLJA I SOCIJALNE SKRBI</w:t>
      </w:r>
    </w:p>
    <w:p w14:paraId="1C11146E" w14:textId="47977CA0" w:rsidR="00CE26E8" w:rsidRPr="00221AC9" w:rsidRDefault="00CE26E8" w:rsidP="007D2F9A">
      <w:pPr>
        <w:autoSpaceDE w:val="0"/>
        <w:autoSpaceDN w:val="0"/>
        <w:adjustRightInd w:val="0"/>
        <w:jc w:val="center"/>
        <w:rPr>
          <w:rFonts w:ascii="Arial" w:hAnsi="Arial" w:cs="Arial"/>
          <w:b/>
          <w:bCs/>
          <w:noProof/>
          <w:szCs w:val="24"/>
          <w:lang w:val="hr-HR" w:eastAsia="de-DE"/>
        </w:rPr>
      </w:pPr>
      <w:r w:rsidRPr="00221AC9">
        <w:rPr>
          <w:rFonts w:ascii="Arial" w:hAnsi="Arial" w:cs="Arial"/>
          <w:b/>
          <w:bCs/>
          <w:noProof/>
          <w:szCs w:val="24"/>
          <w:lang w:val="hr-HR" w:eastAsia="de-DE"/>
        </w:rPr>
        <w:t>NA PODRUČJU OPĆINE UDBINA ZA 202</w:t>
      </w:r>
      <w:r w:rsidR="007D2F9A">
        <w:rPr>
          <w:rFonts w:ascii="Arial" w:hAnsi="Arial" w:cs="Arial"/>
          <w:b/>
          <w:bCs/>
          <w:noProof/>
          <w:szCs w:val="24"/>
          <w:lang w:val="hr-HR" w:eastAsia="de-DE"/>
        </w:rPr>
        <w:t>4</w:t>
      </w:r>
      <w:r w:rsidRPr="00221AC9">
        <w:rPr>
          <w:rFonts w:ascii="Arial" w:hAnsi="Arial" w:cs="Arial"/>
          <w:b/>
          <w:bCs/>
          <w:noProof/>
          <w:szCs w:val="24"/>
          <w:lang w:val="hr-HR" w:eastAsia="de-DE"/>
        </w:rPr>
        <w:t>.G.</w:t>
      </w:r>
    </w:p>
    <w:p w14:paraId="56497469" w14:textId="77777777" w:rsidR="00CE26E8" w:rsidRPr="00221AC9" w:rsidRDefault="00CE26E8" w:rsidP="007D2F9A">
      <w:pPr>
        <w:pStyle w:val="SubTitle1"/>
        <w:rPr>
          <w:rFonts w:ascii="Arial" w:hAnsi="Arial" w:cs="Arial"/>
          <w:b w:val="0"/>
          <w:noProof/>
          <w:sz w:val="24"/>
          <w:szCs w:val="24"/>
          <w:lang w:val="hr-HR"/>
        </w:rPr>
      </w:pPr>
    </w:p>
    <w:p w14:paraId="5B03CB2E" w14:textId="77777777" w:rsidR="00CE26E8" w:rsidRPr="00221AC9" w:rsidRDefault="00CE26E8" w:rsidP="00CE26E8">
      <w:pPr>
        <w:pStyle w:val="SubTitle1"/>
        <w:rPr>
          <w:rFonts w:asciiTheme="minorHAnsi" w:hAnsiTheme="minorHAnsi" w:cstheme="minorHAnsi"/>
          <w:b w:val="0"/>
          <w:noProof/>
          <w:sz w:val="24"/>
          <w:szCs w:val="24"/>
          <w:lang w:val="hr-HR"/>
        </w:rPr>
      </w:pPr>
    </w:p>
    <w:p w14:paraId="3B967C94" w14:textId="77777777" w:rsidR="00CE26E8" w:rsidRPr="00221AC9" w:rsidRDefault="00CE26E8" w:rsidP="00CE26E8">
      <w:pPr>
        <w:pStyle w:val="SubTitle2"/>
        <w:rPr>
          <w:rFonts w:asciiTheme="minorHAnsi" w:hAnsiTheme="minorHAnsi" w:cstheme="minorHAnsi"/>
          <w:noProof/>
          <w:sz w:val="24"/>
          <w:szCs w:val="24"/>
          <w:lang w:val="hr-HR"/>
        </w:rPr>
      </w:pPr>
    </w:p>
    <w:p w14:paraId="1735FD94" w14:textId="61093BD5" w:rsidR="00CE26E8" w:rsidRPr="00221AC9" w:rsidRDefault="00CE26E8" w:rsidP="00CE26E8">
      <w:pPr>
        <w:pStyle w:val="SubTitle1"/>
        <w:rPr>
          <w:rFonts w:ascii="Arial" w:hAnsi="Arial" w:cs="Arial"/>
          <w:b w:val="0"/>
          <w:noProof/>
          <w:sz w:val="24"/>
          <w:szCs w:val="24"/>
          <w:lang w:val="hr-HR"/>
        </w:rPr>
      </w:pPr>
      <w:r w:rsidRPr="00221AC9">
        <w:rPr>
          <w:rFonts w:ascii="Arial" w:hAnsi="Arial" w:cs="Arial"/>
          <w:b w:val="0"/>
          <w:noProof/>
          <w:sz w:val="24"/>
          <w:szCs w:val="24"/>
          <w:lang w:val="hr-HR"/>
        </w:rPr>
        <w:t>Datum objave natječaja:[</w:t>
      </w:r>
      <w:r w:rsidR="00BD6637">
        <w:rPr>
          <w:rFonts w:ascii="Arial" w:hAnsi="Arial" w:cs="Arial"/>
          <w:b w:val="0"/>
          <w:noProof/>
          <w:sz w:val="24"/>
          <w:szCs w:val="24"/>
          <w:lang w:val="hr-HR"/>
        </w:rPr>
        <w:t>12</w:t>
      </w:r>
      <w:r w:rsidRPr="00221AC9">
        <w:rPr>
          <w:rFonts w:ascii="Arial" w:hAnsi="Arial" w:cs="Arial"/>
          <w:b w:val="0"/>
          <w:noProof/>
          <w:sz w:val="24"/>
          <w:szCs w:val="24"/>
          <w:lang w:val="hr-HR"/>
        </w:rPr>
        <w:t>.0</w:t>
      </w:r>
      <w:r w:rsidR="00EF4C85">
        <w:rPr>
          <w:rFonts w:ascii="Arial" w:hAnsi="Arial" w:cs="Arial"/>
          <w:b w:val="0"/>
          <w:noProof/>
          <w:sz w:val="24"/>
          <w:szCs w:val="24"/>
          <w:lang w:val="hr-HR"/>
        </w:rPr>
        <w:t>2</w:t>
      </w:r>
      <w:r w:rsidRPr="00221AC9">
        <w:rPr>
          <w:rFonts w:ascii="Arial" w:hAnsi="Arial" w:cs="Arial"/>
          <w:b w:val="0"/>
          <w:noProof/>
          <w:sz w:val="24"/>
          <w:szCs w:val="24"/>
          <w:lang w:val="hr-HR"/>
        </w:rPr>
        <w:t>.202</w:t>
      </w:r>
      <w:r w:rsidR="007D2F9A">
        <w:rPr>
          <w:rFonts w:ascii="Arial" w:hAnsi="Arial" w:cs="Arial"/>
          <w:b w:val="0"/>
          <w:noProof/>
          <w:sz w:val="24"/>
          <w:szCs w:val="24"/>
          <w:lang w:val="hr-HR"/>
        </w:rPr>
        <w:t>4</w:t>
      </w:r>
      <w:r w:rsidRPr="00221AC9">
        <w:rPr>
          <w:rFonts w:ascii="Arial" w:hAnsi="Arial" w:cs="Arial"/>
          <w:b w:val="0"/>
          <w:noProof/>
          <w:sz w:val="24"/>
          <w:szCs w:val="24"/>
          <w:lang w:val="hr-HR"/>
        </w:rPr>
        <w:t>.g.]</w:t>
      </w:r>
    </w:p>
    <w:p w14:paraId="0D4DD901" w14:textId="78D672EC" w:rsidR="00CE26E8" w:rsidRPr="00221AC9" w:rsidRDefault="00CE26E8" w:rsidP="00CE26E8">
      <w:pPr>
        <w:pStyle w:val="SubTitle2"/>
        <w:rPr>
          <w:rFonts w:ascii="Arial" w:hAnsi="Arial" w:cs="Arial"/>
          <w:b w:val="0"/>
          <w:noProof/>
          <w:sz w:val="24"/>
          <w:szCs w:val="24"/>
          <w:lang w:val="hr-HR"/>
        </w:rPr>
      </w:pPr>
      <w:r w:rsidRPr="00221AC9">
        <w:rPr>
          <w:rFonts w:ascii="Arial" w:hAnsi="Arial" w:cs="Arial"/>
          <w:b w:val="0"/>
          <w:noProof/>
          <w:sz w:val="24"/>
          <w:szCs w:val="24"/>
          <w:lang w:val="hr-HR"/>
        </w:rPr>
        <w:t>Rok za dostavu prijava: [</w:t>
      </w:r>
      <w:r w:rsidR="00BD6637">
        <w:rPr>
          <w:rFonts w:ascii="Arial" w:hAnsi="Arial" w:cs="Arial"/>
          <w:b w:val="0"/>
          <w:noProof/>
          <w:sz w:val="24"/>
          <w:szCs w:val="24"/>
          <w:lang w:val="hr-HR"/>
        </w:rPr>
        <w:t>13</w:t>
      </w:r>
      <w:r w:rsidRPr="00221AC9">
        <w:rPr>
          <w:rFonts w:ascii="Arial" w:hAnsi="Arial" w:cs="Arial"/>
          <w:b w:val="0"/>
          <w:noProof/>
          <w:sz w:val="24"/>
          <w:szCs w:val="24"/>
          <w:lang w:val="hr-HR"/>
        </w:rPr>
        <w:t>.0</w:t>
      </w:r>
      <w:r w:rsidR="00EF4C85">
        <w:rPr>
          <w:rFonts w:ascii="Arial" w:hAnsi="Arial" w:cs="Arial"/>
          <w:b w:val="0"/>
          <w:noProof/>
          <w:sz w:val="24"/>
          <w:szCs w:val="24"/>
          <w:lang w:val="hr-HR"/>
        </w:rPr>
        <w:t>3</w:t>
      </w:r>
      <w:r w:rsidRPr="00221AC9">
        <w:rPr>
          <w:rFonts w:ascii="Arial" w:hAnsi="Arial" w:cs="Arial"/>
          <w:b w:val="0"/>
          <w:noProof/>
          <w:sz w:val="24"/>
          <w:szCs w:val="24"/>
          <w:lang w:val="hr-HR"/>
        </w:rPr>
        <w:t>.202</w:t>
      </w:r>
      <w:r w:rsidR="007D2F9A">
        <w:rPr>
          <w:rFonts w:ascii="Arial" w:hAnsi="Arial" w:cs="Arial"/>
          <w:b w:val="0"/>
          <w:noProof/>
          <w:sz w:val="24"/>
          <w:szCs w:val="24"/>
          <w:lang w:val="hr-HR"/>
        </w:rPr>
        <w:t>4</w:t>
      </w:r>
      <w:r w:rsidRPr="00221AC9">
        <w:rPr>
          <w:rFonts w:ascii="Arial" w:hAnsi="Arial" w:cs="Arial"/>
          <w:b w:val="0"/>
          <w:noProof/>
          <w:sz w:val="24"/>
          <w:szCs w:val="24"/>
          <w:lang w:val="hr-HR"/>
        </w:rPr>
        <w:t>. g.]</w:t>
      </w:r>
    </w:p>
    <w:p w14:paraId="7E8AC4B7" w14:textId="77777777" w:rsidR="00CE26E8" w:rsidRPr="00221AC9" w:rsidRDefault="00CE26E8" w:rsidP="00CE26E8">
      <w:pPr>
        <w:pStyle w:val="SubTitle2"/>
        <w:rPr>
          <w:rFonts w:ascii="Arial" w:hAnsi="Arial" w:cs="Arial"/>
          <w:b w:val="0"/>
          <w:noProof/>
          <w:sz w:val="24"/>
          <w:szCs w:val="24"/>
          <w:lang w:val="hr-HR"/>
        </w:rPr>
      </w:pPr>
    </w:p>
    <w:p w14:paraId="2CA99A04" w14:textId="77777777" w:rsidR="00CE26E8" w:rsidRPr="00221AC9" w:rsidRDefault="00CE26E8" w:rsidP="00CE26E8">
      <w:pPr>
        <w:pStyle w:val="SubTitle2"/>
        <w:rPr>
          <w:rFonts w:asciiTheme="minorHAnsi" w:hAnsiTheme="minorHAnsi" w:cstheme="minorHAnsi"/>
          <w:b w:val="0"/>
          <w:noProof/>
          <w:sz w:val="24"/>
          <w:szCs w:val="24"/>
          <w:lang w:val="hr-HR"/>
        </w:rPr>
      </w:pPr>
    </w:p>
    <w:p w14:paraId="018656E9" w14:textId="77777777" w:rsidR="00CE26E8" w:rsidRPr="00221AC9" w:rsidRDefault="00CE26E8" w:rsidP="00CE26E8">
      <w:pPr>
        <w:pStyle w:val="SubTitle2"/>
        <w:rPr>
          <w:rFonts w:asciiTheme="minorHAnsi" w:hAnsiTheme="minorHAnsi" w:cstheme="minorHAnsi"/>
          <w:b w:val="0"/>
          <w:noProof/>
          <w:sz w:val="24"/>
          <w:szCs w:val="24"/>
          <w:lang w:val="hr-HR"/>
        </w:rPr>
      </w:pPr>
    </w:p>
    <w:p w14:paraId="19C0D8C0" w14:textId="77777777" w:rsidR="00CE26E8" w:rsidRPr="00221AC9" w:rsidRDefault="00CE26E8" w:rsidP="00CE26E8">
      <w:pPr>
        <w:pStyle w:val="SubTitle1"/>
        <w:rPr>
          <w:rFonts w:asciiTheme="minorHAnsi" w:hAnsiTheme="minorHAnsi" w:cstheme="minorHAnsi"/>
          <w:noProof/>
          <w:sz w:val="24"/>
          <w:szCs w:val="24"/>
          <w:lang w:val="hr-HR"/>
        </w:rPr>
      </w:pPr>
      <w:r w:rsidRPr="00221AC9">
        <w:rPr>
          <w:rFonts w:asciiTheme="minorHAnsi" w:hAnsiTheme="minorHAnsi" w:cstheme="minorHAnsi"/>
          <w:b w:val="0"/>
          <w:noProof/>
          <w:sz w:val="24"/>
          <w:szCs w:val="24"/>
          <w:lang w:val="hr-HR"/>
        </w:rPr>
        <w:br w:type="page"/>
      </w:r>
      <w:r w:rsidRPr="00221AC9">
        <w:rPr>
          <w:rFonts w:asciiTheme="minorHAnsi" w:hAnsiTheme="minorHAnsi" w:cstheme="minorHAnsi"/>
          <w:noProof/>
          <w:sz w:val="24"/>
          <w:szCs w:val="24"/>
          <w:lang w:val="hr-HR"/>
        </w:rPr>
        <w:lastRenderedPageBreak/>
        <w:t>Sadržaj</w:t>
      </w:r>
    </w:p>
    <w:p w14:paraId="164808C2" w14:textId="77777777" w:rsidR="00CE26E8" w:rsidRPr="00221AC9" w:rsidRDefault="00217235"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fldChar w:fldCharType="begin"/>
      </w:r>
      <w:r w:rsidR="00CE26E8" w:rsidRPr="00221AC9">
        <w:rPr>
          <w:rFonts w:asciiTheme="minorHAnsi" w:hAnsiTheme="minorHAnsi" w:cstheme="minorHAnsi"/>
          <w:noProof/>
          <w:szCs w:val="22"/>
          <w:lang w:val="hr-HR"/>
        </w:rPr>
        <w:instrText xml:space="preserve"> TOC \t "Guidelines 1;1;Guidelines 2;2;Guidelines 3;3" </w:instrText>
      </w:r>
      <w:r w:rsidRPr="00221AC9">
        <w:rPr>
          <w:rFonts w:asciiTheme="minorHAnsi" w:hAnsiTheme="minorHAnsi" w:cstheme="minorHAnsi"/>
          <w:noProof/>
          <w:szCs w:val="22"/>
          <w:lang w:val="hr-HR"/>
        </w:rPr>
        <w:fldChar w:fldCharType="separate"/>
      </w:r>
      <w:r w:rsidR="00CE26E8" w:rsidRPr="00221AC9">
        <w:rPr>
          <w:rFonts w:asciiTheme="minorHAnsi" w:hAnsiTheme="minorHAnsi" w:cstheme="minorHAnsi"/>
          <w:noProof/>
          <w:szCs w:val="22"/>
          <w:lang w:val="hr-HR"/>
        </w:rPr>
        <w:t>1.</w:t>
      </w:r>
      <w:r w:rsidR="00CE26E8" w:rsidRPr="00221AC9">
        <w:rPr>
          <w:rFonts w:asciiTheme="minorHAnsi" w:hAnsiTheme="minorHAnsi" w:cstheme="minorHAnsi"/>
          <w:b w:val="0"/>
          <w:caps w:val="0"/>
          <w:noProof/>
          <w:snapToGrid/>
          <w:szCs w:val="22"/>
          <w:lang w:val="hr-HR" w:eastAsia="hr-HR"/>
        </w:rPr>
        <w:tab/>
      </w:r>
      <w:r w:rsidR="00CE26E8" w:rsidRPr="00221AC9">
        <w:rPr>
          <w:rFonts w:asciiTheme="minorHAnsi" w:hAnsiTheme="minorHAnsi" w:cstheme="minorHAnsi"/>
          <w:noProof/>
          <w:szCs w:val="22"/>
          <w:lang w:val="hr-HR"/>
        </w:rPr>
        <w:t>jAVNI NATJEČAJ ZA FINANCIRANJE PROJEKATA I PROGRAMA U KULTURI, SPORTU, ZAŠTITI ZDRAVLJA I SOCIJALNE SKRBI  N</w:t>
      </w:r>
      <w:r w:rsidR="004501A7">
        <w:rPr>
          <w:rFonts w:asciiTheme="minorHAnsi" w:hAnsiTheme="minorHAnsi" w:cstheme="minorHAnsi"/>
          <w:noProof/>
          <w:szCs w:val="22"/>
          <w:lang w:val="hr-HR"/>
        </w:rPr>
        <w:t>A PODRUČJU OPĆINE UDBINA ZA 2023</w:t>
      </w:r>
      <w:r w:rsidR="00CE26E8" w:rsidRPr="00221AC9">
        <w:rPr>
          <w:rFonts w:asciiTheme="minorHAnsi" w:hAnsiTheme="minorHAnsi" w:cstheme="minorHAnsi"/>
          <w:noProof/>
          <w:szCs w:val="22"/>
          <w:lang w:val="hr-HR"/>
        </w:rPr>
        <w:t>.G.</w:t>
      </w:r>
      <w:r w:rsidR="00CE26E8" w:rsidRPr="00221AC9">
        <w:rPr>
          <w:rFonts w:asciiTheme="minorHAnsi" w:hAnsiTheme="minorHAnsi" w:cstheme="minorHAnsi"/>
          <w:noProof/>
          <w:szCs w:val="22"/>
          <w:lang w:val="hr-HR"/>
        </w:rPr>
        <w:tab/>
      </w:r>
      <w:r w:rsidRPr="00221AC9">
        <w:rPr>
          <w:rFonts w:asciiTheme="minorHAnsi" w:hAnsiTheme="minorHAnsi" w:cstheme="minorHAnsi"/>
          <w:noProof/>
          <w:szCs w:val="22"/>
        </w:rPr>
        <w:fldChar w:fldCharType="begin"/>
      </w:r>
      <w:r w:rsidR="00CE26E8" w:rsidRPr="00221AC9">
        <w:rPr>
          <w:rFonts w:asciiTheme="minorHAnsi" w:hAnsiTheme="minorHAnsi" w:cstheme="minorHAnsi"/>
          <w:noProof/>
          <w:szCs w:val="22"/>
          <w:lang w:val="hr-HR"/>
        </w:rPr>
        <w:instrText xml:space="preserve"> </w:instrText>
      </w:r>
      <w:r w:rsidR="00CE26E8" w:rsidRPr="00221AC9">
        <w:rPr>
          <w:rFonts w:asciiTheme="minorHAnsi" w:hAnsiTheme="minorHAnsi" w:cstheme="minorHAnsi"/>
          <w:noProof/>
          <w:szCs w:val="22"/>
        </w:rPr>
        <w:instrText>PAGEREF</w:instrText>
      </w:r>
      <w:r w:rsidR="00CE26E8" w:rsidRPr="00221AC9">
        <w:rPr>
          <w:rFonts w:asciiTheme="minorHAnsi" w:hAnsiTheme="minorHAnsi" w:cstheme="minorHAnsi"/>
          <w:noProof/>
          <w:szCs w:val="22"/>
          <w:lang w:val="hr-HR"/>
        </w:rPr>
        <w:instrText xml:space="preserve"> _</w:instrText>
      </w:r>
      <w:r w:rsidR="00CE26E8" w:rsidRPr="00221AC9">
        <w:rPr>
          <w:rFonts w:asciiTheme="minorHAnsi" w:hAnsiTheme="minorHAnsi" w:cstheme="minorHAnsi"/>
          <w:noProof/>
          <w:szCs w:val="22"/>
        </w:rPr>
        <w:instrText>Toc</w:instrText>
      </w:r>
      <w:r w:rsidR="00CE26E8" w:rsidRPr="00221AC9">
        <w:rPr>
          <w:rFonts w:asciiTheme="minorHAnsi" w:hAnsiTheme="minorHAnsi" w:cstheme="minorHAnsi"/>
          <w:noProof/>
          <w:szCs w:val="22"/>
          <w:lang w:val="hr-HR"/>
        </w:rPr>
        <w:instrText>419712046 \</w:instrText>
      </w:r>
      <w:r w:rsidR="00CE26E8" w:rsidRPr="00221AC9">
        <w:rPr>
          <w:rFonts w:asciiTheme="minorHAnsi" w:hAnsiTheme="minorHAnsi" w:cstheme="minorHAnsi"/>
          <w:noProof/>
          <w:szCs w:val="22"/>
        </w:rPr>
        <w:instrText>h</w:instrText>
      </w:r>
      <w:r w:rsidR="00CE26E8"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r>
      <w:r w:rsidRPr="00221AC9">
        <w:rPr>
          <w:rFonts w:asciiTheme="minorHAnsi" w:hAnsiTheme="minorHAnsi" w:cstheme="minorHAnsi"/>
          <w:noProof/>
          <w:szCs w:val="22"/>
        </w:rPr>
        <w:fldChar w:fldCharType="separate"/>
      </w:r>
      <w:r w:rsidR="00CE26E8" w:rsidRPr="00221AC9">
        <w:rPr>
          <w:rFonts w:asciiTheme="minorHAnsi" w:hAnsiTheme="minorHAnsi" w:cstheme="minorHAnsi"/>
          <w:noProof/>
          <w:szCs w:val="22"/>
        </w:rPr>
        <w:t>3</w:t>
      </w:r>
      <w:r w:rsidRPr="00221AC9">
        <w:rPr>
          <w:rFonts w:asciiTheme="minorHAnsi" w:hAnsiTheme="minorHAnsi" w:cstheme="minorHAnsi"/>
          <w:noProof/>
          <w:szCs w:val="22"/>
        </w:rPr>
        <w:fldChar w:fldCharType="end"/>
      </w:r>
    </w:p>
    <w:p w14:paraId="6484B2A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1.1</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OPIS PROBLEMA ČIJEM SE RJEŠAVANJU ŽELI DOPRINIJETI OVIM NATJEČAJEM</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419712047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51C5E33B"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1.2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CILJEVI NATJEČAJA I PRIORITETI ZA DODJELU SREDSTAVA</w:t>
      </w:r>
      <w:r w:rsidRPr="00221AC9">
        <w:rPr>
          <w:rFonts w:asciiTheme="minorHAnsi" w:hAnsiTheme="minorHAnsi" w:cstheme="minorHAnsi"/>
          <w:noProof/>
          <w:szCs w:val="22"/>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rPr>
        <w:instrText xml:space="preserve"> PAGEREF _Toc419712048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2FAB1FA8" w14:textId="77777777" w:rsidR="00CE26E8" w:rsidRPr="00221AC9" w:rsidRDefault="00CE26E8" w:rsidP="00CE26E8">
      <w:pPr>
        <w:pStyle w:val="Sadraj2"/>
        <w:rPr>
          <w:rFonts w:asciiTheme="minorHAnsi" w:hAnsiTheme="minorHAnsi" w:cstheme="minorHAnsi"/>
          <w:noProof/>
          <w:szCs w:val="22"/>
        </w:rPr>
      </w:pPr>
      <w:r w:rsidRPr="00221AC9">
        <w:rPr>
          <w:rFonts w:asciiTheme="minorHAnsi" w:hAnsiTheme="minorHAnsi" w:cstheme="minorHAnsi"/>
          <w:noProof/>
          <w:szCs w:val="22"/>
          <w:lang w:val="hr-HR"/>
        </w:rPr>
        <w:t>1.3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PLANIRANI IZNOSI I UKUPNA VRIJEDNOST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419712049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3</w:t>
      </w:r>
      <w:r w:rsidR="00217235" w:rsidRPr="00221AC9">
        <w:rPr>
          <w:rFonts w:asciiTheme="minorHAnsi" w:hAnsiTheme="minorHAnsi" w:cstheme="minorHAnsi"/>
          <w:noProof/>
          <w:szCs w:val="22"/>
        </w:rPr>
        <w:fldChar w:fldCharType="end"/>
      </w:r>
    </w:p>
    <w:p w14:paraId="52EA45F9" w14:textId="77777777" w:rsidR="00CE26E8" w:rsidRPr="00221AC9" w:rsidRDefault="00CE26E8" w:rsidP="00CE26E8">
      <w:pPr>
        <w:rPr>
          <w:rFonts w:asciiTheme="minorHAnsi" w:hAnsiTheme="minorHAnsi" w:cstheme="minorHAnsi"/>
          <w:sz w:val="22"/>
          <w:szCs w:val="22"/>
        </w:rPr>
      </w:pPr>
    </w:p>
    <w:p w14:paraId="008B486A" w14:textId="77777777" w:rsidR="00CE26E8" w:rsidRPr="00221AC9" w:rsidRDefault="00CE26E8" w:rsidP="00CE26E8">
      <w:pPr>
        <w:pStyle w:val="Sadraj1"/>
        <w:rPr>
          <w:rFonts w:asciiTheme="minorHAnsi" w:hAnsiTheme="minorHAnsi" w:cstheme="minorHAnsi"/>
          <w:b w:val="0"/>
          <w:caps w:val="0"/>
          <w:noProof/>
          <w:snapToGrid/>
          <w:szCs w:val="22"/>
          <w:lang w:val="hr-HR" w:eastAsia="hr-HR"/>
        </w:rPr>
      </w:pPr>
      <w:r w:rsidRPr="00221AC9">
        <w:rPr>
          <w:rFonts w:asciiTheme="minorHAnsi" w:hAnsiTheme="minorHAnsi" w:cstheme="minorHAnsi"/>
          <w:noProof/>
          <w:szCs w:val="22"/>
          <w:lang w:val="hr-HR"/>
        </w:rPr>
        <w:t>2.</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FORMALNI UVJETI NATJEČAJA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419712050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4</w:t>
      </w:r>
      <w:r w:rsidR="00217235" w:rsidRPr="00221AC9">
        <w:rPr>
          <w:rFonts w:asciiTheme="minorHAnsi" w:hAnsiTheme="minorHAnsi" w:cstheme="minorHAnsi"/>
          <w:noProof/>
          <w:szCs w:val="22"/>
        </w:rPr>
        <w:fldChar w:fldCharType="end"/>
      </w:r>
    </w:p>
    <w:p w14:paraId="7A65ADA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prijavitelji: tko može podnijeti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419712051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4</w:t>
      </w:r>
      <w:r w:rsidR="00217235" w:rsidRPr="00221AC9">
        <w:rPr>
          <w:rFonts w:asciiTheme="minorHAnsi" w:hAnsiTheme="minorHAnsi" w:cstheme="minorHAnsi"/>
          <w:sz w:val="22"/>
          <w:szCs w:val="22"/>
        </w:rPr>
        <w:fldChar w:fldCharType="end"/>
      </w:r>
    </w:p>
    <w:p w14:paraId="29C39A6A"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 xml:space="preserve">2.2 </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partneri na projektu / programu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419712052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5</w:t>
      </w:r>
      <w:r w:rsidR="00217235" w:rsidRPr="00221AC9">
        <w:rPr>
          <w:rFonts w:asciiTheme="minorHAnsi" w:hAnsiTheme="minorHAnsi" w:cstheme="minorHAnsi"/>
          <w:sz w:val="22"/>
          <w:szCs w:val="22"/>
        </w:rPr>
        <w:fldChar w:fldCharType="end"/>
      </w:r>
    </w:p>
    <w:p w14:paraId="5007A31B"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Prihvatljive aktivnosti koje će se financirati putem natječaja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419712053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5</w:t>
      </w:r>
      <w:r w:rsidR="00217235" w:rsidRPr="00221AC9">
        <w:rPr>
          <w:rFonts w:asciiTheme="minorHAnsi" w:hAnsiTheme="minorHAnsi" w:cstheme="minorHAnsi"/>
          <w:sz w:val="22"/>
          <w:szCs w:val="22"/>
        </w:rPr>
        <w:fldChar w:fldCharType="end"/>
      </w:r>
    </w:p>
    <w:p w14:paraId="50093167"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Prihvatljivi troškovi koji će se financirati ovim natječajem</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419712054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6</w:t>
      </w:r>
      <w:r w:rsidR="00217235" w:rsidRPr="00221AC9">
        <w:rPr>
          <w:rFonts w:asciiTheme="minorHAnsi" w:hAnsiTheme="minorHAnsi" w:cstheme="minorHAnsi"/>
          <w:sz w:val="22"/>
          <w:szCs w:val="22"/>
        </w:rPr>
        <w:fldChar w:fldCharType="end"/>
      </w:r>
    </w:p>
    <w:p w14:paraId="0BB91A28"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2.2</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KAKO SE PRIJAVITI?</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419712055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7</w:t>
      </w:r>
      <w:r w:rsidR="00217235" w:rsidRPr="00221AC9">
        <w:rPr>
          <w:rFonts w:asciiTheme="minorHAnsi" w:hAnsiTheme="minorHAnsi" w:cstheme="minorHAnsi"/>
          <w:noProof/>
          <w:szCs w:val="22"/>
        </w:rPr>
        <w:fldChar w:fldCharType="end"/>
      </w:r>
    </w:p>
    <w:p w14:paraId="572D2CEC"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2.2.1</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Opisnog obrasca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419712056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7B214301"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2.2.2</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Sadržaj obrasca Proračuna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419712057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4614856F"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2.2.3</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Gdje poslati prijavu?</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419712058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1C4FC7C5"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2.2.4</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Rok za slanje prijave</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419712059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8</w:t>
      </w:r>
      <w:r w:rsidR="00217235" w:rsidRPr="00221AC9">
        <w:rPr>
          <w:rFonts w:asciiTheme="minorHAnsi" w:hAnsiTheme="minorHAnsi" w:cstheme="minorHAnsi"/>
          <w:sz w:val="22"/>
          <w:szCs w:val="22"/>
        </w:rPr>
        <w:fldChar w:fldCharType="end"/>
      </w:r>
    </w:p>
    <w:p w14:paraId="3BAF9F3E" w14:textId="77777777" w:rsidR="00CE26E8" w:rsidRPr="00221AC9" w:rsidRDefault="00CE26E8" w:rsidP="00CE26E8">
      <w:pPr>
        <w:pStyle w:val="Sadraj3"/>
        <w:rPr>
          <w:rFonts w:asciiTheme="minorHAnsi" w:hAnsiTheme="minorHAnsi" w:cstheme="minorHAnsi"/>
          <w:snapToGrid/>
          <w:sz w:val="22"/>
          <w:szCs w:val="22"/>
          <w:lang w:val="hr-HR" w:eastAsia="hr-HR"/>
        </w:rPr>
      </w:pPr>
      <w:r w:rsidRPr="00221AC9">
        <w:rPr>
          <w:rFonts w:asciiTheme="minorHAnsi" w:hAnsiTheme="minorHAnsi" w:cstheme="minorHAnsi"/>
          <w:sz w:val="22"/>
          <w:szCs w:val="22"/>
          <w:lang w:val="hr-HR"/>
        </w:rPr>
        <w:t>2.2.5</w:t>
      </w:r>
      <w:r w:rsidRPr="00221AC9">
        <w:rPr>
          <w:rFonts w:asciiTheme="minorHAnsi" w:hAnsiTheme="minorHAnsi" w:cstheme="minorHAnsi"/>
          <w:snapToGrid/>
          <w:sz w:val="22"/>
          <w:szCs w:val="22"/>
          <w:lang w:val="hr-HR" w:eastAsia="hr-HR"/>
        </w:rPr>
        <w:tab/>
      </w:r>
      <w:r w:rsidRPr="00221AC9">
        <w:rPr>
          <w:rFonts w:asciiTheme="minorHAnsi" w:hAnsiTheme="minorHAnsi" w:cstheme="minorHAnsi"/>
          <w:sz w:val="22"/>
          <w:szCs w:val="22"/>
          <w:lang w:val="hr-HR"/>
        </w:rPr>
        <w:t>Kome se obratiti ukoliko imate pitanja?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419712060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9</w:t>
      </w:r>
      <w:r w:rsidR="00217235" w:rsidRPr="00221AC9">
        <w:rPr>
          <w:rFonts w:asciiTheme="minorHAnsi" w:hAnsiTheme="minorHAnsi" w:cstheme="minorHAnsi"/>
          <w:sz w:val="22"/>
          <w:szCs w:val="22"/>
        </w:rPr>
        <w:fldChar w:fldCharType="end"/>
      </w:r>
    </w:p>
    <w:p w14:paraId="5B7CDCB9"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noProof/>
          <w:szCs w:val="22"/>
          <w:lang w:val="hr-HR"/>
        </w:rPr>
        <w:t>2.3</w:t>
      </w:r>
      <w:r w:rsidRPr="00221AC9">
        <w:rPr>
          <w:rFonts w:asciiTheme="minorHAnsi" w:hAnsiTheme="minorHAnsi" w:cstheme="minorHAnsi"/>
          <w:noProof/>
          <w:snapToGrid/>
          <w:szCs w:val="22"/>
          <w:lang w:val="hr-HR" w:eastAsia="hr-HR"/>
        </w:rPr>
        <w:tab/>
      </w:r>
      <w:r w:rsidRPr="00221AC9">
        <w:rPr>
          <w:rFonts w:asciiTheme="minorHAnsi" w:hAnsiTheme="minorHAnsi" w:cstheme="minorHAnsi"/>
          <w:noProof/>
          <w:szCs w:val="22"/>
          <w:lang w:val="hr-HR"/>
        </w:rPr>
        <w:t>PROCJENA PRIJAVA I DONOŠENJE ODLUKE O DODJELI SREDSTAVA</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419712061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9</w:t>
      </w:r>
      <w:r w:rsidR="00217235" w:rsidRPr="00221AC9">
        <w:rPr>
          <w:rFonts w:asciiTheme="minorHAnsi" w:hAnsiTheme="minorHAnsi" w:cstheme="minorHAnsi"/>
          <w:noProof/>
          <w:szCs w:val="22"/>
        </w:rPr>
        <w:fldChar w:fldCharType="end"/>
      </w:r>
    </w:p>
    <w:p w14:paraId="602C7ED2" w14:textId="77777777" w:rsidR="00CE26E8" w:rsidRPr="00221AC9" w:rsidRDefault="00CE26E8" w:rsidP="00CE26E8">
      <w:pPr>
        <w:pStyle w:val="Sadraj2"/>
        <w:rPr>
          <w:rFonts w:asciiTheme="minorHAnsi" w:hAnsiTheme="minorHAnsi" w:cstheme="minorHAnsi"/>
          <w:noProof/>
          <w:snapToGrid/>
          <w:szCs w:val="22"/>
          <w:lang w:val="hr-HR" w:eastAsia="hr-HR"/>
        </w:rPr>
      </w:pPr>
      <w:r w:rsidRPr="00221AC9">
        <w:rPr>
          <w:rFonts w:asciiTheme="minorHAnsi" w:hAnsiTheme="minorHAnsi" w:cstheme="minorHAnsi"/>
          <w:bCs/>
          <w:noProof/>
          <w:szCs w:val="22"/>
          <w:lang w:val="hr-HR"/>
        </w:rPr>
        <w:t xml:space="preserve">2.4 </w:t>
      </w:r>
      <w:r w:rsidRPr="00221AC9">
        <w:rPr>
          <w:rFonts w:asciiTheme="minorHAnsi" w:hAnsiTheme="minorHAnsi" w:cstheme="minorHAnsi"/>
          <w:noProof/>
          <w:snapToGrid/>
          <w:szCs w:val="22"/>
          <w:lang w:val="hr-HR" w:eastAsia="hr-HR"/>
        </w:rPr>
        <w:tab/>
      </w:r>
      <w:r w:rsidRPr="00221AC9">
        <w:rPr>
          <w:rFonts w:asciiTheme="minorHAnsi" w:hAnsiTheme="minorHAnsi" w:cstheme="minorHAnsi"/>
          <w:bCs/>
          <w:noProof/>
          <w:szCs w:val="22"/>
          <w:lang w:val="hr-HR"/>
        </w:rPr>
        <w:t>OBAVIJEST O DONESENOJ ODLUCI O DODJELI FINANCIJSKIH SREDSTAVA</w:t>
      </w:r>
      <w:r w:rsidRPr="00221AC9">
        <w:rPr>
          <w:rFonts w:asciiTheme="minorHAnsi" w:hAnsiTheme="minorHAnsi" w:cstheme="minorHAnsi"/>
          <w:noProof/>
          <w:szCs w:val="22"/>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rPr>
        <w:instrText xml:space="preserve"> PAGEREF _Toc419712062 \h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10</w:t>
      </w:r>
      <w:r w:rsidR="00217235" w:rsidRPr="00221AC9">
        <w:rPr>
          <w:rFonts w:asciiTheme="minorHAnsi" w:hAnsiTheme="minorHAnsi" w:cstheme="minorHAnsi"/>
          <w:noProof/>
          <w:szCs w:val="22"/>
        </w:rPr>
        <w:fldChar w:fldCharType="end"/>
      </w:r>
    </w:p>
    <w:p w14:paraId="260A216C" w14:textId="77777777" w:rsidR="00CE26E8" w:rsidRPr="00221AC9" w:rsidRDefault="00CE26E8" w:rsidP="00CE26E8">
      <w:pPr>
        <w:pStyle w:val="Sadraj3"/>
        <w:rPr>
          <w:rFonts w:asciiTheme="minorHAnsi" w:hAnsiTheme="minorHAnsi" w:cstheme="minorHAnsi"/>
          <w:sz w:val="22"/>
          <w:szCs w:val="22"/>
        </w:rPr>
      </w:pPr>
      <w:r w:rsidRPr="00221AC9">
        <w:rPr>
          <w:rFonts w:asciiTheme="minorHAnsi" w:hAnsiTheme="minorHAnsi" w:cstheme="minorHAnsi"/>
          <w:sz w:val="22"/>
          <w:szCs w:val="22"/>
          <w:lang w:val="hr-HR"/>
        </w:rPr>
        <w:t>2.4.1 Indikativni kalendar natječajnog postupka</w:t>
      </w:r>
      <w:r w:rsidRPr="00221AC9">
        <w:rPr>
          <w:rFonts w:asciiTheme="minorHAnsi" w:hAnsiTheme="minorHAnsi" w:cstheme="minorHAnsi"/>
          <w:sz w:val="22"/>
          <w:szCs w:val="22"/>
          <w:lang w:val="hr-HR"/>
        </w:rPr>
        <w:tab/>
      </w:r>
      <w:r w:rsidR="00217235" w:rsidRPr="00221AC9">
        <w:rPr>
          <w:rFonts w:asciiTheme="minorHAnsi" w:hAnsiTheme="minorHAnsi" w:cstheme="minorHAnsi"/>
          <w:sz w:val="22"/>
          <w:szCs w:val="22"/>
        </w:rPr>
        <w:fldChar w:fldCharType="begin"/>
      </w:r>
      <w:r w:rsidRPr="00221AC9">
        <w:rPr>
          <w:rFonts w:asciiTheme="minorHAnsi" w:hAnsiTheme="minorHAnsi" w:cstheme="minorHAnsi"/>
          <w:sz w:val="22"/>
          <w:szCs w:val="22"/>
          <w:lang w:val="hr-HR"/>
        </w:rPr>
        <w:instrText xml:space="preserve"> </w:instrText>
      </w:r>
      <w:r w:rsidRPr="00221AC9">
        <w:rPr>
          <w:rFonts w:asciiTheme="minorHAnsi" w:hAnsiTheme="minorHAnsi" w:cstheme="minorHAnsi"/>
          <w:sz w:val="22"/>
          <w:szCs w:val="22"/>
        </w:rPr>
        <w:instrText>PAGEREF</w:instrText>
      </w:r>
      <w:r w:rsidRPr="00221AC9">
        <w:rPr>
          <w:rFonts w:asciiTheme="minorHAnsi" w:hAnsiTheme="minorHAnsi" w:cstheme="minorHAnsi"/>
          <w:sz w:val="22"/>
          <w:szCs w:val="22"/>
          <w:lang w:val="hr-HR"/>
        </w:rPr>
        <w:instrText xml:space="preserve"> _</w:instrText>
      </w:r>
      <w:r w:rsidRPr="00221AC9">
        <w:rPr>
          <w:rFonts w:asciiTheme="minorHAnsi" w:hAnsiTheme="minorHAnsi" w:cstheme="minorHAnsi"/>
          <w:sz w:val="22"/>
          <w:szCs w:val="22"/>
        </w:rPr>
        <w:instrText>Toc</w:instrText>
      </w:r>
      <w:r w:rsidRPr="00221AC9">
        <w:rPr>
          <w:rFonts w:asciiTheme="minorHAnsi" w:hAnsiTheme="minorHAnsi" w:cstheme="minorHAnsi"/>
          <w:sz w:val="22"/>
          <w:szCs w:val="22"/>
          <w:lang w:val="hr-HR"/>
        </w:rPr>
        <w:instrText>419712063 \</w:instrText>
      </w:r>
      <w:r w:rsidRPr="00221AC9">
        <w:rPr>
          <w:rFonts w:asciiTheme="minorHAnsi" w:hAnsiTheme="minorHAnsi" w:cstheme="minorHAnsi"/>
          <w:sz w:val="22"/>
          <w:szCs w:val="22"/>
        </w:rPr>
        <w:instrText>h</w:instrText>
      </w:r>
      <w:r w:rsidRPr="00221AC9">
        <w:rPr>
          <w:rFonts w:asciiTheme="minorHAnsi" w:hAnsiTheme="minorHAnsi" w:cstheme="minorHAnsi"/>
          <w:sz w:val="22"/>
          <w:szCs w:val="22"/>
          <w:lang w:val="hr-HR"/>
        </w:rPr>
        <w:instrText xml:space="preserve"> </w:instrText>
      </w:r>
      <w:r w:rsidR="00217235" w:rsidRPr="00221AC9">
        <w:rPr>
          <w:rFonts w:asciiTheme="minorHAnsi" w:hAnsiTheme="minorHAnsi" w:cstheme="minorHAnsi"/>
          <w:sz w:val="22"/>
          <w:szCs w:val="22"/>
        </w:rPr>
      </w:r>
      <w:r w:rsidR="00217235" w:rsidRPr="00221AC9">
        <w:rPr>
          <w:rFonts w:asciiTheme="minorHAnsi" w:hAnsiTheme="minorHAnsi" w:cstheme="minorHAnsi"/>
          <w:sz w:val="22"/>
          <w:szCs w:val="22"/>
        </w:rPr>
        <w:fldChar w:fldCharType="separate"/>
      </w:r>
      <w:r w:rsidRPr="00221AC9">
        <w:rPr>
          <w:rFonts w:asciiTheme="minorHAnsi" w:hAnsiTheme="minorHAnsi" w:cstheme="minorHAnsi"/>
          <w:sz w:val="22"/>
          <w:szCs w:val="22"/>
        </w:rPr>
        <w:t>10</w:t>
      </w:r>
      <w:r w:rsidR="00217235" w:rsidRPr="00221AC9">
        <w:rPr>
          <w:rFonts w:asciiTheme="minorHAnsi" w:hAnsiTheme="minorHAnsi" w:cstheme="minorHAnsi"/>
          <w:sz w:val="22"/>
          <w:szCs w:val="22"/>
        </w:rPr>
        <w:fldChar w:fldCharType="end"/>
      </w:r>
    </w:p>
    <w:p w14:paraId="6DB0EB9F" w14:textId="77777777" w:rsidR="00CE26E8" w:rsidRPr="00221AC9" w:rsidRDefault="00CE26E8" w:rsidP="00CE26E8">
      <w:pPr>
        <w:rPr>
          <w:rFonts w:asciiTheme="minorHAnsi" w:hAnsiTheme="minorHAnsi" w:cstheme="minorHAnsi"/>
          <w:sz w:val="22"/>
          <w:szCs w:val="22"/>
        </w:rPr>
      </w:pPr>
    </w:p>
    <w:p w14:paraId="374C263A" w14:textId="77777777" w:rsidR="00CE26E8" w:rsidRPr="00221AC9" w:rsidRDefault="00CE26E8" w:rsidP="00CE26E8">
      <w:pPr>
        <w:pStyle w:val="Sadraj1"/>
        <w:rPr>
          <w:rFonts w:asciiTheme="minorHAnsi" w:hAnsiTheme="minorHAnsi" w:cstheme="minorHAnsi"/>
          <w:noProof/>
          <w:szCs w:val="22"/>
        </w:rPr>
      </w:pPr>
      <w:r w:rsidRPr="00221AC9">
        <w:rPr>
          <w:rFonts w:asciiTheme="minorHAnsi" w:hAnsiTheme="minorHAnsi" w:cstheme="minorHAnsi"/>
          <w:noProof/>
          <w:szCs w:val="22"/>
          <w:lang w:val="hr-HR"/>
        </w:rPr>
        <w:t>3.</w:t>
      </w:r>
      <w:r w:rsidRPr="00221AC9">
        <w:rPr>
          <w:rFonts w:asciiTheme="minorHAnsi" w:hAnsiTheme="minorHAnsi" w:cstheme="minorHAnsi"/>
          <w:b w:val="0"/>
          <w:caps w:val="0"/>
          <w:noProof/>
          <w:snapToGrid/>
          <w:szCs w:val="22"/>
          <w:lang w:val="hr-HR" w:eastAsia="hr-HR"/>
        </w:rPr>
        <w:tab/>
      </w:r>
      <w:r w:rsidRPr="00221AC9">
        <w:rPr>
          <w:rFonts w:asciiTheme="minorHAnsi" w:hAnsiTheme="minorHAnsi" w:cstheme="minorHAnsi"/>
          <w:noProof/>
          <w:szCs w:val="22"/>
          <w:lang w:val="hr-HR"/>
        </w:rPr>
        <w:t>POPIS NATJEČAJNE DOKUMENTACIJE</w:t>
      </w:r>
      <w:r w:rsidRPr="00221AC9">
        <w:rPr>
          <w:rFonts w:asciiTheme="minorHAnsi" w:hAnsiTheme="minorHAnsi" w:cstheme="minorHAnsi"/>
          <w:noProof/>
          <w:szCs w:val="22"/>
          <w:lang w:val="hr-HR"/>
        </w:rPr>
        <w:tab/>
      </w:r>
      <w:r w:rsidR="00217235" w:rsidRPr="00221AC9">
        <w:rPr>
          <w:rFonts w:asciiTheme="minorHAnsi" w:hAnsiTheme="minorHAnsi" w:cstheme="minorHAnsi"/>
          <w:noProof/>
          <w:szCs w:val="22"/>
        </w:rPr>
        <w:fldChar w:fldCharType="begin"/>
      </w:r>
      <w:r w:rsidRPr="00221AC9">
        <w:rPr>
          <w:rFonts w:asciiTheme="minorHAnsi" w:hAnsiTheme="minorHAnsi" w:cstheme="minorHAnsi"/>
          <w:noProof/>
          <w:szCs w:val="22"/>
          <w:lang w:val="hr-HR"/>
        </w:rPr>
        <w:instrText xml:space="preserve"> </w:instrText>
      </w:r>
      <w:r w:rsidRPr="00221AC9">
        <w:rPr>
          <w:rFonts w:asciiTheme="minorHAnsi" w:hAnsiTheme="minorHAnsi" w:cstheme="minorHAnsi"/>
          <w:noProof/>
          <w:szCs w:val="22"/>
        </w:rPr>
        <w:instrText>PAGEREF</w:instrText>
      </w:r>
      <w:r w:rsidRPr="00221AC9">
        <w:rPr>
          <w:rFonts w:asciiTheme="minorHAnsi" w:hAnsiTheme="minorHAnsi" w:cstheme="minorHAnsi"/>
          <w:noProof/>
          <w:szCs w:val="22"/>
          <w:lang w:val="hr-HR"/>
        </w:rPr>
        <w:instrText xml:space="preserve"> _</w:instrText>
      </w:r>
      <w:r w:rsidRPr="00221AC9">
        <w:rPr>
          <w:rFonts w:asciiTheme="minorHAnsi" w:hAnsiTheme="minorHAnsi" w:cstheme="minorHAnsi"/>
          <w:noProof/>
          <w:szCs w:val="22"/>
        </w:rPr>
        <w:instrText>Toc</w:instrText>
      </w:r>
      <w:r w:rsidRPr="00221AC9">
        <w:rPr>
          <w:rFonts w:asciiTheme="minorHAnsi" w:hAnsiTheme="minorHAnsi" w:cstheme="minorHAnsi"/>
          <w:noProof/>
          <w:szCs w:val="22"/>
          <w:lang w:val="hr-HR"/>
        </w:rPr>
        <w:instrText>419712064 \</w:instrText>
      </w:r>
      <w:r w:rsidRPr="00221AC9">
        <w:rPr>
          <w:rFonts w:asciiTheme="minorHAnsi" w:hAnsiTheme="minorHAnsi" w:cstheme="minorHAnsi"/>
          <w:noProof/>
          <w:szCs w:val="22"/>
        </w:rPr>
        <w:instrText>h</w:instrText>
      </w:r>
      <w:r w:rsidRPr="00221AC9">
        <w:rPr>
          <w:rFonts w:asciiTheme="minorHAnsi" w:hAnsiTheme="minorHAnsi" w:cstheme="minorHAnsi"/>
          <w:noProof/>
          <w:szCs w:val="22"/>
          <w:lang w:val="hr-HR"/>
        </w:rPr>
        <w:instrText xml:space="preserve"> </w:instrText>
      </w:r>
      <w:r w:rsidR="00217235" w:rsidRPr="00221AC9">
        <w:rPr>
          <w:rFonts w:asciiTheme="minorHAnsi" w:hAnsiTheme="minorHAnsi" w:cstheme="minorHAnsi"/>
          <w:noProof/>
          <w:szCs w:val="22"/>
        </w:rPr>
      </w:r>
      <w:r w:rsidR="00217235" w:rsidRPr="00221AC9">
        <w:rPr>
          <w:rFonts w:asciiTheme="minorHAnsi" w:hAnsiTheme="minorHAnsi" w:cstheme="minorHAnsi"/>
          <w:noProof/>
          <w:szCs w:val="22"/>
        </w:rPr>
        <w:fldChar w:fldCharType="separate"/>
      </w:r>
      <w:r w:rsidRPr="00221AC9">
        <w:rPr>
          <w:rFonts w:asciiTheme="minorHAnsi" w:hAnsiTheme="minorHAnsi" w:cstheme="minorHAnsi"/>
          <w:noProof/>
          <w:szCs w:val="22"/>
        </w:rPr>
        <w:t>11</w:t>
      </w:r>
      <w:r w:rsidR="00217235" w:rsidRPr="00221AC9">
        <w:rPr>
          <w:rFonts w:asciiTheme="minorHAnsi" w:hAnsiTheme="minorHAnsi" w:cstheme="minorHAnsi"/>
          <w:noProof/>
          <w:szCs w:val="22"/>
        </w:rPr>
        <w:fldChar w:fldCharType="end"/>
      </w:r>
    </w:p>
    <w:p w14:paraId="7F635576" w14:textId="77777777" w:rsidR="00CE26E8" w:rsidRPr="00221AC9" w:rsidRDefault="00CE26E8" w:rsidP="00CE26E8">
      <w:pPr>
        <w:rPr>
          <w:rFonts w:asciiTheme="minorHAnsi" w:hAnsiTheme="minorHAnsi" w:cstheme="minorHAnsi"/>
          <w:b/>
          <w:sz w:val="22"/>
          <w:szCs w:val="22"/>
        </w:rPr>
      </w:pPr>
      <w:r w:rsidRPr="00221AC9">
        <w:rPr>
          <w:rFonts w:asciiTheme="minorHAnsi" w:hAnsiTheme="minorHAnsi" w:cstheme="minorHAnsi"/>
          <w:b/>
          <w:sz w:val="22"/>
          <w:szCs w:val="22"/>
        </w:rPr>
        <w:t>4. OBRASCI</w:t>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r w:rsidRPr="00221AC9">
        <w:rPr>
          <w:rFonts w:asciiTheme="minorHAnsi" w:hAnsiTheme="minorHAnsi" w:cstheme="minorHAnsi"/>
          <w:b/>
          <w:sz w:val="22"/>
          <w:szCs w:val="22"/>
        </w:rPr>
        <w:tab/>
      </w:r>
    </w:p>
    <w:p w14:paraId="20D27A45" w14:textId="77777777" w:rsidR="00CE26E8" w:rsidRPr="00221AC9" w:rsidRDefault="00CE26E8" w:rsidP="00CE26E8">
      <w:pPr>
        <w:rPr>
          <w:rFonts w:asciiTheme="minorHAnsi" w:hAnsiTheme="minorHAnsi" w:cstheme="minorHAnsi"/>
          <w:sz w:val="22"/>
          <w:szCs w:val="22"/>
        </w:rPr>
      </w:pPr>
    </w:p>
    <w:p w14:paraId="45A959D8" w14:textId="77777777" w:rsidR="00CE26E8" w:rsidRPr="00221AC9" w:rsidRDefault="00CE26E8" w:rsidP="00CE26E8">
      <w:pPr>
        <w:rPr>
          <w:rFonts w:asciiTheme="minorHAnsi" w:hAnsiTheme="minorHAnsi" w:cstheme="minorHAnsi"/>
          <w:sz w:val="22"/>
          <w:szCs w:val="22"/>
        </w:rPr>
      </w:pPr>
    </w:p>
    <w:p w14:paraId="0CE896D4" w14:textId="70A8CC20" w:rsidR="00CE26E8" w:rsidRPr="00221AC9" w:rsidRDefault="00217235" w:rsidP="00CE26E8">
      <w:pPr>
        <w:pStyle w:val="Guidelines1"/>
        <w:ind w:left="284" w:hanging="284"/>
        <w:jc w:val="both"/>
        <w:rPr>
          <w:rFonts w:asciiTheme="minorHAnsi" w:hAnsiTheme="minorHAnsi" w:cstheme="minorHAnsi"/>
          <w:noProof/>
          <w:szCs w:val="22"/>
          <w:lang w:val="hr-HR"/>
        </w:rPr>
      </w:pPr>
      <w:r w:rsidRPr="00221AC9">
        <w:rPr>
          <w:rFonts w:asciiTheme="minorHAnsi" w:hAnsiTheme="minorHAnsi" w:cstheme="minorHAnsi"/>
          <w:noProof/>
          <w:szCs w:val="22"/>
          <w:lang w:val="hr-HR"/>
        </w:rPr>
        <w:lastRenderedPageBreak/>
        <w:fldChar w:fldCharType="end"/>
      </w:r>
      <w:bookmarkStart w:id="0" w:name="_Toc419712046"/>
      <w:r w:rsidR="00CE26E8" w:rsidRPr="00221AC9">
        <w:rPr>
          <w:rFonts w:asciiTheme="minorHAnsi" w:hAnsiTheme="minorHAnsi" w:cstheme="minorHAnsi"/>
          <w:noProof/>
          <w:szCs w:val="22"/>
          <w:lang w:val="hr-HR"/>
        </w:rPr>
        <w:t>1.</w:t>
      </w:r>
      <w:r w:rsidR="00CE26E8" w:rsidRPr="00221AC9">
        <w:rPr>
          <w:rFonts w:asciiTheme="minorHAnsi" w:hAnsiTheme="minorHAnsi" w:cstheme="minorHAnsi"/>
          <w:noProof/>
          <w:szCs w:val="22"/>
          <w:lang w:val="hr-HR"/>
        </w:rPr>
        <w:tab/>
      </w:r>
      <w:bookmarkEnd w:id="0"/>
      <w:r w:rsidR="00CE26E8" w:rsidRPr="00221AC9">
        <w:rPr>
          <w:rFonts w:asciiTheme="minorHAnsi" w:hAnsiTheme="minorHAnsi" w:cstheme="minorHAnsi"/>
          <w:noProof/>
          <w:szCs w:val="22"/>
          <w:lang w:val="hr-HR"/>
        </w:rPr>
        <w:t>javni natječaj ZA FINANCIRANJE PROJEKATA I PROGRAMA U KULTURI, SPORTU, ZAŠTITI ZDRAVLJA I SOCIJALNE SKRBI NA PODRUČJU OPĆINE UDBINA ZA 202</w:t>
      </w:r>
      <w:r w:rsidR="007D2F9A">
        <w:rPr>
          <w:rFonts w:asciiTheme="minorHAnsi" w:hAnsiTheme="minorHAnsi" w:cstheme="minorHAnsi"/>
          <w:noProof/>
          <w:szCs w:val="22"/>
          <w:lang w:val="hr-HR"/>
        </w:rPr>
        <w:t>4</w:t>
      </w:r>
      <w:r w:rsidR="00CE26E8" w:rsidRPr="00221AC9">
        <w:rPr>
          <w:rFonts w:asciiTheme="minorHAnsi" w:hAnsiTheme="minorHAnsi" w:cstheme="minorHAnsi"/>
          <w:noProof/>
          <w:szCs w:val="22"/>
          <w:lang w:val="hr-HR"/>
        </w:rPr>
        <w:t>. GODINU</w:t>
      </w:r>
    </w:p>
    <w:p w14:paraId="51EEF0F2" w14:textId="77777777" w:rsidR="00CE26E8" w:rsidRPr="00221AC9" w:rsidRDefault="00CE26E8" w:rsidP="00CE26E8">
      <w:pPr>
        <w:pStyle w:val="Guidelines2"/>
        <w:spacing w:before="0" w:after="120"/>
        <w:outlineLvl w:val="0"/>
        <w:rPr>
          <w:rFonts w:asciiTheme="minorHAnsi" w:hAnsiTheme="minorHAnsi" w:cstheme="minorHAnsi"/>
          <w:noProof/>
          <w:sz w:val="22"/>
          <w:szCs w:val="22"/>
          <w:lang w:val="hr-HR"/>
        </w:rPr>
      </w:pPr>
      <w:bookmarkStart w:id="1" w:name="_Toc419712047"/>
      <w:r w:rsidRPr="00221AC9">
        <w:rPr>
          <w:rFonts w:asciiTheme="minorHAnsi" w:hAnsiTheme="minorHAnsi" w:cstheme="minorHAnsi"/>
          <w:noProof/>
          <w:sz w:val="22"/>
          <w:szCs w:val="22"/>
          <w:lang w:val="hr-HR"/>
        </w:rPr>
        <w:t>1.1</w:t>
      </w:r>
      <w:r w:rsidRPr="00221AC9">
        <w:rPr>
          <w:rFonts w:asciiTheme="minorHAnsi" w:hAnsiTheme="minorHAnsi" w:cstheme="minorHAnsi"/>
          <w:noProof/>
          <w:sz w:val="22"/>
          <w:szCs w:val="22"/>
          <w:lang w:val="hr-HR"/>
        </w:rPr>
        <w:tab/>
        <w:t>OPIS PROBLEMA ČIJEM SE RJEŠAVANJU ŽELI DOPRINIJETI OVIM NATJEČAJEM</w:t>
      </w:r>
      <w:bookmarkEnd w:id="1"/>
    </w:p>
    <w:p w14:paraId="569E5B04" w14:textId="77777777" w:rsidR="00CE26E8" w:rsidRPr="00221AC9" w:rsidRDefault="00CE26E8" w:rsidP="00CE26E8">
      <w:pPr>
        <w:jc w:val="both"/>
        <w:rPr>
          <w:rStyle w:val="Naglaeno"/>
          <w:rFonts w:asciiTheme="minorHAnsi" w:hAnsiTheme="minorHAnsi" w:cstheme="minorHAnsi"/>
          <w:b w:val="0"/>
          <w:sz w:val="22"/>
          <w:szCs w:val="22"/>
          <w:lang w:val="hr-HR"/>
        </w:rPr>
      </w:pPr>
      <w:bookmarkStart w:id="2" w:name="_Toc419712048"/>
      <w:r w:rsidRPr="00221AC9">
        <w:rPr>
          <w:rStyle w:val="Naglaeno"/>
          <w:rFonts w:asciiTheme="minorHAnsi" w:hAnsiTheme="minorHAnsi" w:cstheme="minorHAnsi"/>
          <w:sz w:val="22"/>
          <w:szCs w:val="22"/>
          <w:lang w:val="hr-HR"/>
        </w:rPr>
        <w:t xml:space="preserve">Ovim Javnim natječajem Općine Udbina želi pružiti dodatni poticaj organizacijama civilnog društva, odnosno udrugama stvaranjem uvjeta koji će doprinijeti zadovoljavanju javnih potreba te podizanju kvalitete života. </w:t>
      </w:r>
    </w:p>
    <w:p w14:paraId="14167FE6" w14:textId="5C177FB1" w:rsidR="00CE26E8" w:rsidRPr="00221AC9" w:rsidRDefault="00CE26E8" w:rsidP="00CE26E8">
      <w:pPr>
        <w:jc w:val="both"/>
        <w:rPr>
          <w:rFonts w:asciiTheme="minorHAnsi" w:hAnsiTheme="minorHAnsi" w:cstheme="minorHAnsi"/>
          <w:noProof/>
          <w:sz w:val="22"/>
          <w:szCs w:val="22"/>
          <w:lang w:val="hr-HR"/>
        </w:rPr>
      </w:pPr>
      <w:r w:rsidRPr="00221AC9">
        <w:rPr>
          <w:rStyle w:val="Naglaeno"/>
          <w:rFonts w:asciiTheme="minorHAnsi" w:hAnsiTheme="minorHAnsi" w:cstheme="minorHAnsi"/>
          <w:sz w:val="22"/>
          <w:szCs w:val="22"/>
          <w:lang w:val="hr-HR"/>
        </w:rPr>
        <w:t>Na postupak objavljivanja i provedbu Javnog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predlaganje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potreba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noProof/>
          <w:sz w:val="22"/>
          <w:szCs w:val="22"/>
          <w:lang w:val="hr-HR"/>
        </w:rPr>
        <w:t xml:space="preserve">, zdravlja i socijalne skrbi na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202</w:t>
      </w:r>
      <w:r w:rsidR="007D2F9A">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godinu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daljnjem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tekstu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primjenjuju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odgovaraju</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odredbe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Uredbe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kriterijima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mjerilima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postupcima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ugovaranja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interesa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dobro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provode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Narodne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novine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br</w:t>
      </w:r>
      <w:r w:rsidRPr="00221AC9">
        <w:rPr>
          <w:rFonts w:asciiTheme="minorHAnsi" w:hAnsiTheme="minorHAnsi" w:cstheme="minorHAnsi"/>
          <w:noProof/>
          <w:sz w:val="22"/>
          <w:szCs w:val="22"/>
          <w:lang w:val="hr-HR"/>
        </w:rPr>
        <w:t xml:space="preserve">.26/15, 37/21)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Pravilnika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prora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una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(“Ž</w:t>
      </w:r>
      <w:r w:rsidRPr="00221AC9">
        <w:rPr>
          <w:rFonts w:asciiTheme="minorHAnsi" w:hAnsiTheme="minorHAnsi" w:cstheme="minorHAnsi"/>
          <w:noProof/>
          <w:sz w:val="22"/>
          <w:szCs w:val="22"/>
        </w:rPr>
        <w:t>upanijski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glasnik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Li</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ko</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senjske</w:t>
      </w:r>
      <w:r w:rsidRPr="00221AC9">
        <w:rPr>
          <w:rFonts w:asciiTheme="minorHAnsi" w:hAnsiTheme="minorHAnsi" w:cstheme="minorHAnsi"/>
          <w:noProof/>
          <w:sz w:val="22"/>
          <w:szCs w:val="22"/>
          <w:lang w:val="hr-HR"/>
        </w:rPr>
        <w:t xml:space="preserve"> ž</w:t>
      </w:r>
      <w:r w:rsidRPr="00221AC9">
        <w:rPr>
          <w:rFonts w:asciiTheme="minorHAnsi" w:hAnsiTheme="minorHAnsi" w:cstheme="minorHAnsi"/>
          <w:noProof/>
          <w:sz w:val="22"/>
          <w:szCs w:val="22"/>
        </w:rPr>
        <w:t>upanije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br</w:t>
      </w:r>
      <w:r w:rsidRPr="00221AC9">
        <w:rPr>
          <w:rFonts w:asciiTheme="minorHAnsi" w:hAnsiTheme="minorHAnsi" w:cstheme="minorHAnsi"/>
          <w:noProof/>
          <w:sz w:val="22"/>
          <w:szCs w:val="22"/>
          <w:lang w:val="hr-HR"/>
        </w:rPr>
        <w:t xml:space="preserve">. 29/15).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poduprijeti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sukladno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svojim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mogu</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nostima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potrebe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sz w:val="22"/>
          <w:szCs w:val="22"/>
          <w:lang w:val="hr-HR"/>
        </w:rPr>
        <w:t>, zdravlja i socijalne skrbi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podru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promicanje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sporta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kulture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znanosti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obrazovanja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cjelo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ivotnog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okupljanje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djece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mlade</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zdravlja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promicanje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osoba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invaliditetom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djece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ko</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stariji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nemo</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demokratizacija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tita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prirode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okoli</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humanitarne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djelatnosti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w:t>
      </w:r>
      <w:r w:rsidRPr="00221AC9">
        <w:rPr>
          <w:rFonts w:asciiTheme="minorHAnsi" w:hAnsiTheme="minorHAnsi" w:cstheme="minorHAnsi"/>
          <w:noProof/>
          <w:sz w:val="22"/>
          <w:szCs w:val="22"/>
          <w:lang w:val="hr-HR"/>
        </w:rPr>
        <w:t>).</w:t>
      </w:r>
    </w:p>
    <w:p w14:paraId="3E354D0F" w14:textId="77777777" w:rsidR="00CE26E8" w:rsidRPr="00221AC9" w:rsidRDefault="00CE26E8" w:rsidP="00CE26E8">
      <w:pPr>
        <w:pStyle w:val="Guidelines2"/>
        <w:spacing w:after="12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1.2</w:t>
      </w:r>
      <w:r w:rsidRPr="00221AC9">
        <w:rPr>
          <w:rFonts w:asciiTheme="minorHAnsi" w:hAnsiTheme="minorHAnsi" w:cstheme="minorHAnsi"/>
          <w:noProof/>
          <w:sz w:val="22"/>
          <w:szCs w:val="22"/>
          <w:lang w:val="hr-HR"/>
        </w:rPr>
        <w:tab/>
        <w:t>CILJEVI NATJEČAJA I PRIORITETI ZA DODJELU SREDSTAVA</w:t>
      </w:r>
      <w:bookmarkEnd w:id="2"/>
      <w:r w:rsidRPr="00221AC9">
        <w:rPr>
          <w:rFonts w:asciiTheme="minorHAnsi" w:hAnsiTheme="minorHAnsi" w:cstheme="minorHAnsi"/>
          <w:noProof/>
          <w:sz w:val="22"/>
          <w:szCs w:val="22"/>
          <w:lang w:val="hr-HR"/>
        </w:rPr>
        <w:t xml:space="preserve"> </w:t>
      </w:r>
    </w:p>
    <w:p w14:paraId="1DD9FC43"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Opći cilj</w:t>
      </w:r>
      <w:r w:rsidRPr="00221AC9">
        <w:rPr>
          <w:rFonts w:asciiTheme="minorHAnsi" w:hAnsiTheme="minorHAnsi" w:cstheme="minorHAnsi"/>
          <w:sz w:val="22"/>
          <w:szCs w:val="22"/>
          <w:lang w:val="hr-HR"/>
        </w:rPr>
        <w:t xml:space="preserve"> ovog Javnog natječaja je dodatni poticaj organizacijama civilnog društva i stvaranje uvjeta koji će doprinijeti zadovoljavanju potreba stanovnika na području Općine Udbina te podizanju kvalitete njihova života. </w:t>
      </w:r>
    </w:p>
    <w:p w14:paraId="4EAF5893" w14:textId="77777777" w:rsidR="00CE26E8" w:rsidRPr="00221AC9" w:rsidRDefault="00CE26E8" w:rsidP="00CE26E8">
      <w:pPr>
        <w:jc w:val="both"/>
        <w:rPr>
          <w:rFonts w:asciiTheme="minorHAnsi" w:hAnsiTheme="minorHAnsi" w:cstheme="minorHAnsi"/>
          <w:sz w:val="22"/>
          <w:szCs w:val="22"/>
          <w:lang w:val="hr-HR"/>
        </w:rPr>
      </w:pPr>
    </w:p>
    <w:p w14:paraId="37E5EF1F" w14:textId="77777777" w:rsidR="00CE26E8" w:rsidRPr="00221AC9" w:rsidRDefault="00CE26E8" w:rsidP="00CE26E8">
      <w:pPr>
        <w:jc w:val="both"/>
        <w:rPr>
          <w:rFonts w:asciiTheme="minorHAnsi" w:hAnsiTheme="minorHAnsi" w:cstheme="minorHAnsi"/>
          <w:sz w:val="22"/>
          <w:szCs w:val="22"/>
          <w:lang w:val="hr-HR"/>
        </w:rPr>
      </w:pPr>
      <w:r w:rsidRPr="00221AC9">
        <w:rPr>
          <w:rFonts w:asciiTheme="minorHAnsi" w:hAnsiTheme="minorHAnsi" w:cstheme="minorHAnsi"/>
          <w:b/>
          <w:sz w:val="22"/>
          <w:szCs w:val="22"/>
          <w:lang w:val="hr-HR"/>
        </w:rPr>
        <w:t>Specifični cilj</w:t>
      </w:r>
      <w:r w:rsidRPr="00221AC9">
        <w:rPr>
          <w:rFonts w:asciiTheme="minorHAnsi" w:hAnsiTheme="minorHAnsi" w:cstheme="minorHAnsi"/>
          <w:sz w:val="22"/>
          <w:szCs w:val="22"/>
          <w:lang w:val="hr-HR"/>
        </w:rPr>
        <w:t xml:space="preserve"> ovog Javnog natječaja je financijska potpora koja se dodjeljuje za projekte i programe u području sporta, kulture, zdravlja i socijalne skrbi (razvoj i promicanje znanosti, obrazovanja i cjeloživotnog učenja, sporta,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0B134B70" w14:textId="77777777" w:rsidR="00CE26E8" w:rsidRPr="00221AC9" w:rsidRDefault="00CE26E8" w:rsidP="00CE26E8">
      <w:pPr>
        <w:jc w:val="both"/>
        <w:rPr>
          <w:rFonts w:asciiTheme="minorHAnsi" w:hAnsiTheme="minorHAnsi" w:cstheme="minorHAnsi"/>
          <w:noProof/>
          <w:sz w:val="22"/>
          <w:szCs w:val="22"/>
          <w:lang w:val="hr-HR"/>
        </w:rPr>
      </w:pPr>
    </w:p>
    <w:p w14:paraId="7E41ACA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b/>
          <w:noProof/>
          <w:sz w:val="22"/>
          <w:szCs w:val="22"/>
          <w:lang w:val="hr-HR"/>
        </w:rPr>
        <w:t xml:space="preserve">Prioriteti </w:t>
      </w:r>
      <w:r w:rsidRPr="00221AC9">
        <w:rPr>
          <w:rFonts w:asciiTheme="minorHAnsi" w:hAnsiTheme="minorHAnsi" w:cstheme="minorHAnsi"/>
          <w:noProof/>
          <w:sz w:val="22"/>
          <w:szCs w:val="22"/>
          <w:lang w:val="hr-HR"/>
        </w:rPr>
        <w:t>za dodjelu sredstava:</w:t>
      </w:r>
    </w:p>
    <w:p w14:paraId="3888650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sporta,</w:t>
      </w:r>
    </w:p>
    <w:p w14:paraId="6398440F"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kulture,</w:t>
      </w:r>
    </w:p>
    <w:p w14:paraId="6377EC15"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promicanje i razvoj znanosti i obrazovanja</w:t>
      </w:r>
    </w:p>
    <w:p w14:paraId="0AA8CC68"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prevencija ovisnosti i poremećaja u ponašanju djece i mladeži</w:t>
      </w:r>
    </w:p>
    <w:p w14:paraId="08B65F0B" w14:textId="77777777" w:rsidR="00CE26E8" w:rsidRPr="00221AC9" w:rsidRDefault="00CE26E8" w:rsidP="00CE26E8">
      <w:pPr>
        <w:numPr>
          <w:ilvl w:val="0"/>
          <w:numId w:val="28"/>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5768D16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Od interesa za Općinu Udbina smatrat će se projekti/programi stručno utemeljeni i vođeni, visoke razine kvalitete, kreativni i inovativni, naglašeno ekonomični, koji se odvijaju u kontinuitetu, koji doprinose kvaliteti i raznovrsnosti na čitavom području općine Udbina te općinu Udbina stavljaju u nacionalni ili europski kontekst.</w:t>
      </w:r>
    </w:p>
    <w:p w14:paraId="6B3572C4" w14:textId="77777777" w:rsidR="00CE26E8" w:rsidRPr="00221AC9" w:rsidRDefault="00CE26E8" w:rsidP="00CE26E8">
      <w:pPr>
        <w:pStyle w:val="Guidelines2"/>
        <w:spacing w:after="120"/>
        <w:rPr>
          <w:rFonts w:asciiTheme="minorHAnsi" w:hAnsiTheme="minorHAnsi" w:cstheme="minorHAnsi"/>
          <w:noProof/>
          <w:sz w:val="22"/>
          <w:szCs w:val="22"/>
          <w:lang w:val="hr-HR"/>
        </w:rPr>
      </w:pPr>
      <w:bookmarkStart w:id="3" w:name="_Toc419712049"/>
      <w:r w:rsidRPr="00221AC9">
        <w:rPr>
          <w:rFonts w:asciiTheme="minorHAnsi" w:hAnsiTheme="minorHAnsi" w:cstheme="minorHAnsi"/>
          <w:noProof/>
          <w:sz w:val="22"/>
          <w:szCs w:val="22"/>
          <w:lang w:val="hr-HR"/>
        </w:rPr>
        <w:t>1.3</w:t>
      </w:r>
      <w:r w:rsidRPr="00221AC9">
        <w:rPr>
          <w:rFonts w:asciiTheme="minorHAnsi" w:hAnsiTheme="minorHAnsi" w:cstheme="minorHAnsi"/>
          <w:noProof/>
          <w:sz w:val="22"/>
          <w:szCs w:val="22"/>
          <w:lang w:val="hr-HR"/>
        </w:rPr>
        <w:tab/>
        <w:t>PLANIRANI IZNOSI I UKUPNA VRIJEDNOST NATJEČAJA</w:t>
      </w:r>
      <w:bookmarkEnd w:id="3"/>
    </w:p>
    <w:p w14:paraId="7C80C50E" w14:textId="77777777" w:rsidR="00CE26E8" w:rsidRPr="00221AC9" w:rsidRDefault="00CE26E8" w:rsidP="00CE26E8">
      <w:pPr>
        <w:jc w:val="both"/>
        <w:rPr>
          <w:rFonts w:asciiTheme="minorHAnsi" w:hAnsiTheme="minorHAnsi" w:cstheme="minorHAnsi"/>
          <w:noProof/>
          <w:sz w:val="22"/>
          <w:szCs w:val="22"/>
          <w:lang w:val="hr-HR"/>
        </w:rPr>
      </w:pPr>
    </w:p>
    <w:p w14:paraId="7314B407" w14:textId="343664CD"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Za financiranje projekata u okviru ovog Natječaja raspoloživ je iznos od </w:t>
      </w:r>
      <w:r w:rsidR="00B477F2" w:rsidRPr="00B477F2">
        <w:rPr>
          <w:rFonts w:asciiTheme="minorHAnsi" w:hAnsiTheme="minorHAnsi" w:cstheme="minorHAnsi"/>
          <w:b/>
          <w:bCs/>
          <w:noProof/>
          <w:sz w:val="22"/>
          <w:szCs w:val="22"/>
          <w:lang w:val="hr-HR"/>
        </w:rPr>
        <w:t>1</w:t>
      </w:r>
      <w:r w:rsidR="007D2F9A">
        <w:rPr>
          <w:rFonts w:asciiTheme="minorHAnsi" w:hAnsiTheme="minorHAnsi" w:cstheme="minorHAnsi"/>
          <w:b/>
          <w:bCs/>
          <w:noProof/>
          <w:sz w:val="22"/>
          <w:szCs w:val="22"/>
          <w:lang w:val="hr-HR"/>
        </w:rPr>
        <w:t>2</w:t>
      </w:r>
      <w:r w:rsidR="00B477F2" w:rsidRPr="00B477F2">
        <w:rPr>
          <w:rFonts w:asciiTheme="minorHAnsi" w:hAnsiTheme="minorHAnsi" w:cstheme="minorHAnsi"/>
          <w:b/>
          <w:bCs/>
          <w:noProof/>
          <w:sz w:val="22"/>
          <w:szCs w:val="22"/>
          <w:lang w:val="hr-HR"/>
        </w:rPr>
        <w:t>.</w:t>
      </w:r>
      <w:r w:rsidR="007D2F9A">
        <w:rPr>
          <w:rFonts w:asciiTheme="minorHAnsi" w:hAnsiTheme="minorHAnsi" w:cstheme="minorHAnsi"/>
          <w:b/>
          <w:bCs/>
          <w:noProof/>
          <w:sz w:val="22"/>
          <w:szCs w:val="22"/>
          <w:lang w:val="hr-HR"/>
        </w:rPr>
        <w:t>000</w:t>
      </w:r>
      <w:r w:rsidR="00B477F2" w:rsidRPr="00B477F2">
        <w:rPr>
          <w:rFonts w:asciiTheme="minorHAnsi" w:hAnsiTheme="minorHAnsi" w:cstheme="minorHAnsi"/>
          <w:b/>
          <w:bCs/>
          <w:noProof/>
          <w:sz w:val="22"/>
          <w:szCs w:val="22"/>
          <w:lang w:val="hr-HR"/>
        </w:rPr>
        <w:t>,00 EUR</w:t>
      </w:r>
      <w:r w:rsidRPr="00221AC9">
        <w:rPr>
          <w:rFonts w:asciiTheme="minorHAnsi" w:hAnsiTheme="minorHAnsi" w:cstheme="minorHAnsi"/>
          <w:b/>
          <w:bCs/>
          <w:noProof/>
          <w:sz w:val="22"/>
          <w:szCs w:val="22"/>
          <w:lang w:val="hr-HR"/>
        </w:rPr>
        <w:t xml:space="preserve"> .</w:t>
      </w:r>
    </w:p>
    <w:p w14:paraId="7C4B59D0" w14:textId="77777777" w:rsidR="00221AC9"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p>
    <w:p w14:paraId="71C188B4" w14:textId="1209A804" w:rsidR="00CE26E8" w:rsidRPr="00221AC9" w:rsidRDefault="00221AC9"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(2)</w:t>
      </w:r>
      <w:r w:rsidR="00CE26E8" w:rsidRPr="00221AC9">
        <w:rPr>
          <w:rFonts w:asciiTheme="minorHAnsi" w:hAnsiTheme="minorHAnsi" w:cstheme="minorHAnsi"/>
          <w:noProof/>
          <w:sz w:val="22"/>
          <w:szCs w:val="22"/>
          <w:lang w:val="hr-HR"/>
        </w:rPr>
        <w:t xml:space="preserve">Najmanji iznos traženih sredstava za financiranje projekta iz područja kulture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,00 EUR</w:t>
      </w:r>
      <w:r w:rsidR="00CE26E8" w:rsidRPr="00221AC9">
        <w:rPr>
          <w:rFonts w:asciiTheme="minorHAnsi" w:hAnsiTheme="minorHAnsi" w:cstheme="minorHAnsi"/>
          <w:noProof/>
          <w:sz w:val="22"/>
          <w:szCs w:val="22"/>
          <w:lang w:val="hr-HR"/>
        </w:rPr>
        <w:t xml:space="preserve">, a najveći </w:t>
      </w:r>
      <w:r w:rsidR="00CE26E8" w:rsidRPr="00221AC9">
        <w:rPr>
          <w:rFonts w:asciiTheme="minorHAnsi" w:hAnsiTheme="minorHAnsi" w:cstheme="minorHAnsi"/>
          <w:b/>
          <w:noProof/>
          <w:sz w:val="22"/>
          <w:szCs w:val="22"/>
          <w:lang w:val="hr-HR"/>
        </w:rPr>
        <w:t xml:space="preserve">  </w:t>
      </w:r>
      <w:r w:rsidR="00B477F2">
        <w:rPr>
          <w:rFonts w:asciiTheme="minorHAnsi" w:hAnsiTheme="minorHAnsi" w:cstheme="minorHAnsi"/>
          <w:b/>
          <w:noProof/>
          <w:sz w:val="22"/>
          <w:szCs w:val="22"/>
          <w:lang w:val="hr-HR"/>
        </w:rPr>
        <w:t>2</w:t>
      </w:r>
      <w:r w:rsidR="007D2F9A">
        <w:rPr>
          <w:rFonts w:asciiTheme="minorHAnsi" w:hAnsiTheme="minorHAnsi" w:cstheme="minorHAnsi"/>
          <w:b/>
          <w:noProof/>
          <w:sz w:val="22"/>
          <w:szCs w:val="22"/>
          <w:lang w:val="hr-HR"/>
        </w:rPr>
        <w:t>000</w:t>
      </w:r>
      <w:r w:rsidR="00B477F2">
        <w:rPr>
          <w:rFonts w:asciiTheme="minorHAnsi" w:hAnsiTheme="minorHAnsi" w:cstheme="minorHAnsi"/>
          <w:b/>
          <w:noProof/>
          <w:sz w:val="22"/>
          <w:szCs w:val="22"/>
          <w:lang w:val="hr-HR"/>
        </w:rPr>
        <w:t>,00 EUR</w:t>
      </w:r>
      <w:r w:rsidR="00CE26E8" w:rsidRPr="00221AC9">
        <w:rPr>
          <w:rFonts w:asciiTheme="minorHAnsi" w:hAnsiTheme="minorHAnsi" w:cstheme="minorHAnsi"/>
          <w:noProof/>
          <w:sz w:val="22"/>
          <w:szCs w:val="22"/>
          <w:lang w:val="hr-HR"/>
        </w:rPr>
        <w:t>.</w:t>
      </w:r>
    </w:p>
    <w:p w14:paraId="28A6633E" w14:textId="5889D3D1"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sporta je </w:t>
      </w:r>
      <w:r w:rsidR="00B477F2">
        <w:rPr>
          <w:rFonts w:asciiTheme="minorHAnsi" w:hAnsiTheme="minorHAnsi" w:cstheme="minorHAnsi"/>
          <w:b/>
          <w:noProof/>
          <w:sz w:val="22"/>
          <w:szCs w:val="22"/>
          <w:lang w:val="hr-HR"/>
        </w:rPr>
        <w:t>1</w:t>
      </w:r>
      <w:r w:rsidR="0074562A">
        <w:rPr>
          <w:rFonts w:asciiTheme="minorHAnsi" w:hAnsiTheme="minorHAnsi" w:cstheme="minorHAnsi"/>
          <w:b/>
          <w:noProof/>
          <w:sz w:val="22"/>
          <w:szCs w:val="22"/>
          <w:lang w:val="hr-HR"/>
        </w:rPr>
        <w:t>35</w:t>
      </w:r>
      <w:r w:rsidR="00B477F2">
        <w:rPr>
          <w:rFonts w:asciiTheme="minorHAnsi" w:hAnsiTheme="minorHAnsi" w:cstheme="minorHAnsi"/>
          <w:b/>
          <w:noProof/>
          <w:sz w:val="22"/>
          <w:szCs w:val="22"/>
          <w:lang w:val="hr-HR"/>
        </w:rPr>
        <w:t>,00 EUR</w:t>
      </w:r>
      <w:r w:rsidRPr="00221AC9">
        <w:rPr>
          <w:rFonts w:asciiTheme="minorHAnsi" w:hAnsiTheme="minorHAnsi" w:cstheme="minorHAnsi"/>
          <w:noProof/>
          <w:sz w:val="22"/>
          <w:szCs w:val="22"/>
          <w:lang w:val="hr-HR"/>
        </w:rPr>
        <w:t xml:space="preserve">, a najveći </w:t>
      </w:r>
      <w:r w:rsidR="007D2F9A">
        <w:rPr>
          <w:rFonts w:asciiTheme="minorHAnsi" w:hAnsiTheme="minorHAnsi" w:cstheme="minorHAnsi"/>
          <w:b/>
          <w:bCs/>
          <w:noProof/>
          <w:sz w:val="22"/>
          <w:szCs w:val="22"/>
          <w:lang w:val="hr-HR"/>
        </w:rPr>
        <w:t>6.000</w:t>
      </w:r>
      <w:r w:rsidR="00B477F2" w:rsidRPr="00B477F2">
        <w:rPr>
          <w:rFonts w:asciiTheme="minorHAnsi" w:hAnsiTheme="minorHAnsi" w:cstheme="minorHAnsi"/>
          <w:b/>
          <w:bCs/>
          <w:noProof/>
          <w:sz w:val="22"/>
          <w:szCs w:val="22"/>
          <w:lang w:val="hr-HR"/>
        </w:rPr>
        <w:t>,00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Pr="00221AC9">
        <w:rPr>
          <w:rFonts w:asciiTheme="minorHAnsi" w:hAnsiTheme="minorHAnsi" w:cstheme="minorHAnsi"/>
          <w:b/>
          <w:noProof/>
          <w:sz w:val="22"/>
          <w:szCs w:val="22"/>
          <w:lang w:val="hr-HR"/>
        </w:rPr>
        <w:t>.</w:t>
      </w:r>
    </w:p>
    <w:p w14:paraId="123A1320" w14:textId="152534FC"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Najmanji iznos traženih sredstava za financiranje projekta iz  područja </w:t>
      </w:r>
      <w:r w:rsidR="00221AC9" w:rsidRPr="00221AC9">
        <w:rPr>
          <w:rFonts w:asciiTheme="minorHAnsi" w:hAnsiTheme="minorHAnsi" w:cstheme="minorHAnsi"/>
          <w:noProof/>
          <w:sz w:val="22"/>
          <w:szCs w:val="22"/>
          <w:lang w:val="hr-HR"/>
        </w:rPr>
        <w:t xml:space="preserve">zdravlja i socijalne skrbi </w:t>
      </w:r>
      <w:r w:rsidRPr="00221AC9">
        <w:rPr>
          <w:rFonts w:asciiTheme="minorHAnsi" w:hAnsiTheme="minorHAnsi" w:cstheme="minorHAnsi"/>
          <w:noProof/>
          <w:sz w:val="22"/>
          <w:szCs w:val="22"/>
          <w:lang w:val="hr-HR"/>
        </w:rPr>
        <w:t xml:space="preserve"> je </w:t>
      </w:r>
      <w:r w:rsidR="00B477F2">
        <w:rPr>
          <w:rFonts w:asciiTheme="minorHAnsi" w:hAnsiTheme="minorHAnsi" w:cstheme="minorHAnsi"/>
          <w:b/>
          <w:bCs/>
          <w:noProof/>
          <w:sz w:val="22"/>
          <w:szCs w:val="22"/>
          <w:lang w:val="hr-HR"/>
        </w:rPr>
        <w:t>1</w:t>
      </w:r>
      <w:r w:rsidR="0074562A">
        <w:rPr>
          <w:rFonts w:asciiTheme="minorHAnsi" w:hAnsiTheme="minorHAnsi" w:cstheme="minorHAnsi"/>
          <w:b/>
          <w:bCs/>
          <w:noProof/>
          <w:sz w:val="22"/>
          <w:szCs w:val="22"/>
          <w:lang w:val="hr-HR"/>
        </w:rPr>
        <w:t>35</w:t>
      </w:r>
      <w:r w:rsidR="00B477F2">
        <w:rPr>
          <w:rFonts w:asciiTheme="minorHAnsi" w:hAnsiTheme="minorHAnsi" w:cstheme="minorHAnsi"/>
          <w:b/>
          <w:bCs/>
          <w:noProof/>
          <w:sz w:val="22"/>
          <w:szCs w:val="22"/>
          <w:lang w:val="hr-HR"/>
        </w:rPr>
        <w:t xml:space="preserve">,00 </w:t>
      </w:r>
      <w:r w:rsidR="00B477F2">
        <w:rPr>
          <w:rFonts w:asciiTheme="minorHAnsi" w:hAnsiTheme="minorHAnsi" w:cstheme="minorHAnsi"/>
          <w:b/>
          <w:noProof/>
          <w:sz w:val="22"/>
          <w:szCs w:val="22"/>
          <w:lang w:val="hr-HR"/>
        </w:rPr>
        <w:t>EUR</w:t>
      </w:r>
      <w:r w:rsidRPr="00221AC9">
        <w:rPr>
          <w:rFonts w:asciiTheme="minorHAnsi" w:hAnsiTheme="minorHAnsi" w:cstheme="minorHAnsi"/>
          <w:noProof/>
          <w:sz w:val="22"/>
          <w:szCs w:val="22"/>
          <w:lang w:val="hr-HR"/>
        </w:rPr>
        <w:t xml:space="preserve">, a najveći </w:t>
      </w:r>
      <w:r w:rsidR="007D2F9A">
        <w:rPr>
          <w:rFonts w:asciiTheme="minorHAnsi" w:hAnsiTheme="minorHAnsi" w:cstheme="minorHAnsi"/>
          <w:b/>
          <w:bCs/>
          <w:noProof/>
          <w:sz w:val="22"/>
          <w:szCs w:val="22"/>
          <w:lang w:val="hr-HR"/>
        </w:rPr>
        <w:t>4.000</w:t>
      </w:r>
      <w:r w:rsidR="00B477F2" w:rsidRPr="00B477F2">
        <w:rPr>
          <w:rFonts w:asciiTheme="minorHAnsi" w:hAnsiTheme="minorHAnsi" w:cstheme="minorHAnsi"/>
          <w:b/>
          <w:bCs/>
          <w:noProof/>
          <w:sz w:val="22"/>
          <w:szCs w:val="22"/>
          <w:lang w:val="hr-HR"/>
        </w:rPr>
        <w:t>,00</w:t>
      </w:r>
      <w:r w:rsidR="00B477F2">
        <w:rPr>
          <w:rFonts w:asciiTheme="minorHAnsi" w:hAnsiTheme="minorHAnsi" w:cstheme="minorHAnsi"/>
          <w:noProof/>
          <w:sz w:val="22"/>
          <w:szCs w:val="22"/>
          <w:lang w:val="hr-HR"/>
        </w:rPr>
        <w:t xml:space="preserve"> </w:t>
      </w:r>
      <w:r w:rsidR="00B477F2">
        <w:rPr>
          <w:rFonts w:asciiTheme="minorHAnsi" w:hAnsiTheme="minorHAnsi" w:cstheme="minorHAnsi"/>
          <w:b/>
          <w:noProof/>
          <w:sz w:val="22"/>
          <w:szCs w:val="22"/>
          <w:lang w:val="hr-HR"/>
        </w:rPr>
        <w:t>EUR</w:t>
      </w:r>
      <w:r w:rsidR="00221AC9" w:rsidRPr="00221AC9">
        <w:rPr>
          <w:rFonts w:asciiTheme="minorHAnsi" w:hAnsiTheme="minorHAnsi" w:cstheme="minorHAnsi"/>
          <w:b/>
          <w:noProof/>
          <w:sz w:val="22"/>
          <w:szCs w:val="22"/>
          <w:lang w:val="hr-HR"/>
        </w:rPr>
        <w:t>.</w:t>
      </w:r>
    </w:p>
    <w:p w14:paraId="58FC5EA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(3) Projekti se mogu financirati u 100% iznosu ukupnih prihvatljivih troškova projekta, pri čemu potencijalni prijavitelji i partneri nisu dužni osigurati sufinanciranje iz vlastitih sredstva. </w:t>
      </w:r>
      <w:bookmarkStart w:id="4" w:name="_Toc419712050"/>
    </w:p>
    <w:p w14:paraId="64C931EB" w14:textId="77777777" w:rsidR="00CE26E8" w:rsidRPr="00221AC9" w:rsidRDefault="00CE26E8" w:rsidP="00CE26E8">
      <w:pPr>
        <w:jc w:val="both"/>
        <w:rPr>
          <w:rFonts w:asciiTheme="minorHAnsi" w:hAnsiTheme="minorHAnsi" w:cstheme="minorHAnsi"/>
          <w:noProof/>
          <w:sz w:val="22"/>
          <w:szCs w:val="22"/>
          <w:lang w:val="hr-HR"/>
        </w:rPr>
      </w:pPr>
    </w:p>
    <w:p w14:paraId="158CF61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w:t>
      </w:r>
      <w:r w:rsidRPr="00221AC9">
        <w:rPr>
          <w:rFonts w:asciiTheme="minorHAnsi" w:hAnsiTheme="minorHAnsi" w:cstheme="minorHAnsi"/>
          <w:noProof/>
          <w:sz w:val="22"/>
          <w:szCs w:val="22"/>
          <w:lang w:val="hr-HR"/>
        </w:rPr>
        <w:tab/>
        <w:t>FORMALNI UVJETI NATJEČAJA</w:t>
      </w:r>
      <w:bookmarkEnd w:id="4"/>
    </w:p>
    <w:p w14:paraId="5BCA8608" w14:textId="77777777" w:rsidR="00CE26E8" w:rsidRPr="00221AC9" w:rsidRDefault="00CE26E8" w:rsidP="00CE26E8">
      <w:pPr>
        <w:pStyle w:val="Guidelines3"/>
        <w:spacing w:before="360"/>
        <w:outlineLvl w:val="0"/>
        <w:rPr>
          <w:rFonts w:asciiTheme="minorHAnsi" w:hAnsiTheme="minorHAnsi" w:cstheme="minorHAnsi"/>
          <w:noProof/>
          <w:szCs w:val="22"/>
          <w:lang w:val="hr-HR"/>
        </w:rPr>
      </w:pPr>
      <w:bookmarkStart w:id="5" w:name="_Toc419712051"/>
      <w:r w:rsidRPr="00221AC9">
        <w:rPr>
          <w:rFonts w:asciiTheme="minorHAnsi" w:hAnsiTheme="minorHAnsi" w:cstheme="minorHAnsi"/>
          <w:noProof/>
          <w:szCs w:val="22"/>
          <w:lang w:val="hr-HR"/>
        </w:rPr>
        <w:t>2.1.</w:t>
      </w:r>
      <w:r w:rsidRPr="00221AC9">
        <w:rPr>
          <w:rFonts w:asciiTheme="minorHAnsi" w:hAnsiTheme="minorHAnsi" w:cstheme="minorHAnsi"/>
          <w:noProof/>
          <w:szCs w:val="22"/>
          <w:lang w:val="hr-HR"/>
        </w:rPr>
        <w:tab/>
        <w:t>Prihvatljivi prijavitelji: tko može podnijeti prijavu?</w:t>
      </w:r>
      <w:bookmarkEnd w:id="5"/>
    </w:p>
    <w:p w14:paraId="0384D666" w14:textId="77777777" w:rsidR="00CE26E8" w:rsidRPr="00221AC9" w:rsidRDefault="00CE26E8" w:rsidP="00CE26E8">
      <w:pPr>
        <w:pStyle w:val="Text1"/>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Pravo podnošenja prijave projekata/programa imaju udruge čiji su ciljevi i djelatnosti usmjereni ka zadovoljenju javnih potreba građana općine Udbina u području sporta, kulture</w:t>
      </w:r>
      <w:r w:rsidRPr="00221AC9">
        <w:rPr>
          <w:rFonts w:asciiTheme="minorHAnsi" w:hAnsiTheme="minorHAnsi" w:cstheme="minorHAnsi"/>
          <w:sz w:val="22"/>
          <w:szCs w:val="22"/>
          <w:lang w:val="hr-HR"/>
        </w:rPr>
        <w:t xml:space="preserve"> </w:t>
      </w:r>
      <w:r w:rsidRPr="00221AC9">
        <w:rPr>
          <w:rFonts w:asciiTheme="minorHAnsi" w:hAnsiTheme="minorHAnsi" w:cstheme="minorHAnsi"/>
          <w:noProof/>
          <w:sz w:val="22"/>
          <w:szCs w:val="22"/>
          <w:lang w:val="hr-HR"/>
        </w:rPr>
        <w:t>, zdravlja i socijalne skrbi na području općine Udbina, a kojima temeljna svrha nije stjecanje dobiti i čije aktivnosti ne predstavljaju gospodarsku djelatnost. Smatra li se neka djelatnost udruge gospodarskom ili ne, odlučit će Jedinstveni upravni odjel Općine Udbina sukladno članku 31. Zakona o udrugama.</w:t>
      </w:r>
    </w:p>
    <w:p w14:paraId="1A21B357" w14:textId="77777777" w:rsidR="00CE26E8" w:rsidRPr="00221AC9" w:rsidRDefault="00CE26E8" w:rsidP="00CE26E8">
      <w:pPr>
        <w:pStyle w:val="Standard"/>
        <w:rPr>
          <w:rFonts w:asciiTheme="minorHAnsi" w:hAnsiTheme="minorHAnsi" w:cstheme="minorHAnsi"/>
        </w:rPr>
      </w:pPr>
      <w:r w:rsidRPr="00221AC9">
        <w:rPr>
          <w:rFonts w:asciiTheme="minorHAnsi" w:hAnsiTheme="minorHAnsi" w:cstheme="minorHAnsi"/>
        </w:rPr>
        <w:t>Uvjeti koje prijavitelj mora ispuniti u javnom natječaju su:</w:t>
      </w:r>
    </w:p>
    <w:p w14:paraId="19E9D17F" w14:textId="77777777" w:rsidR="00CE26E8" w:rsidRPr="00221AC9" w:rsidRDefault="00CE26E8" w:rsidP="00CE26E8">
      <w:pPr>
        <w:pStyle w:val="Standard"/>
        <w:rPr>
          <w:rFonts w:asciiTheme="minorHAnsi" w:hAnsiTheme="minorHAnsi" w:cstheme="minorHAnsi"/>
        </w:rPr>
      </w:pPr>
    </w:p>
    <w:p w14:paraId="3A16B427"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su udruge upisane u Registar udruga, odnosno drugi odgovarajući registar i u Registar neprofitnih organizacija, </w:t>
      </w:r>
    </w:p>
    <w:p w14:paraId="140A0CC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se svojim Statutom opredijelile za obavljanje djelatnosti i aktivnosti koje su predmet financiranja i kojima promiču uvjerenja i ciljeve koji nisu u suprotnosti s Ustavom i zakonom,</w:t>
      </w:r>
    </w:p>
    <w:p w14:paraId="60998C4E"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program/projekt, koji prijave na natječaj Općine, bude ocijenjen kao značajan (kvalitetan, inovativan i koristan) za razvoj civilnog društva i zadovoljenje javnih potreba Općine definiranih razvojnim i strateškim dokumentima, odnosno uvjetima svakog pojedinog natječaja,</w:t>
      </w:r>
    </w:p>
    <w:p w14:paraId="7DA86DE4"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su uredno ispunile sve financijske obveze prema Općini i drugim javnim izvorima (u suprotnom će svaka prijava novog programa i/ili projekta na natječaj biti odbijena),</w:t>
      </w:r>
    </w:p>
    <w:p w14:paraId="418CB0B3"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nemaju dugovanja s osnove plaćanja doprinosa za mirovinsko i zdravstveno osiguranje i plaćanje poreza te drugih davanja prema državnom proračunu i proračunu Općine,</w:t>
      </w:r>
    </w:p>
    <w:p w14:paraId="4D639A05" w14:textId="6E51089E"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 xml:space="preserve">da se protiv korisnika, odnosno osobe ovlaštene za zastupanje udruge i voditelja programa/projekta ne vodi kazneni postupak </w:t>
      </w:r>
      <w:r w:rsidR="00C64563" w:rsidRPr="00556732">
        <w:rPr>
          <w:rFonts w:asciiTheme="minorHAnsi" w:eastAsia="Times New Roman" w:hAnsiTheme="minorHAnsi" w:cstheme="minorHAnsi"/>
          <w:lang w:eastAsia="hr-HR"/>
        </w:rPr>
        <w:t>i nije pravomoćno osuđen za prekršaj određen člankom 48. stavkom 2. alinejom c), odnosno pravomoćno osuđen za počinjenje kaznenog djela određenog člankom 48. stavkom 2. alinejom d) Uredbe,</w:t>
      </w:r>
    </w:p>
    <w:p w14:paraId="0118873D"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općim aktom imaju uspostavljen model dobrog financijskog upravljanja i kontrola te način sprečavanja sukoba interesa pri raspolaganju javnim sredstvima,</w:t>
      </w:r>
    </w:p>
    <w:p w14:paraId="2508E556"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prikladan način javnog objavljivanja programskog i financijskog izvješća o radu za proteklu godinu (na mrežnim stranicama udruge ili na drugi prikladan način) odnosno da vode transparentno financijsko poslovanje ,</w:t>
      </w:r>
    </w:p>
    <w:p w14:paraId="6152D43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odgovarajuće organizacijske kapacitete i ljudske resurse za provedbu programa ili projekta, programa javnih potreba, javnih ovlasti, odnosno pružanje socijalnih usluga,</w:t>
      </w:r>
    </w:p>
    <w:p w14:paraId="41A4C56B" w14:textId="77777777" w:rsidR="00CE26E8" w:rsidRPr="00221AC9" w:rsidRDefault="00CE26E8" w:rsidP="00CE26E8">
      <w:pPr>
        <w:pStyle w:val="Standard"/>
        <w:numPr>
          <w:ilvl w:val="0"/>
          <w:numId w:val="29"/>
        </w:numPr>
        <w:jc w:val="both"/>
        <w:rPr>
          <w:rFonts w:asciiTheme="minorHAnsi" w:hAnsiTheme="minorHAnsi" w:cstheme="minorHAnsi"/>
        </w:rPr>
      </w:pPr>
      <w:r w:rsidRPr="00221AC9">
        <w:rPr>
          <w:rFonts w:asciiTheme="minorHAnsi" w:eastAsia="Times New Roman" w:hAnsiTheme="minorHAnsi" w:cstheme="minorHAnsi"/>
          <w:lang w:eastAsia="hr-HR"/>
        </w:rPr>
        <w:t>da imaju uređen sustav prikupljanja članarina i uredno predaju sva izvješća Općini i drugim institucijama.</w:t>
      </w:r>
    </w:p>
    <w:p w14:paraId="69368444" w14:textId="77777777" w:rsidR="00CE26E8" w:rsidRPr="00221AC9" w:rsidRDefault="00CE26E8" w:rsidP="00CE26E8">
      <w:pPr>
        <w:pStyle w:val="Standard"/>
        <w:jc w:val="both"/>
        <w:rPr>
          <w:rFonts w:asciiTheme="minorHAnsi" w:eastAsia="Times New Roman" w:hAnsiTheme="minorHAnsi" w:cstheme="minorHAnsi"/>
          <w:lang w:eastAsia="hr-HR"/>
        </w:rPr>
      </w:pPr>
    </w:p>
    <w:p w14:paraId="6B7D2235" w14:textId="77777777" w:rsidR="00CE26E8" w:rsidRPr="00221AC9" w:rsidRDefault="00CE26E8" w:rsidP="00CE26E8">
      <w:pPr>
        <w:pStyle w:val="Standard"/>
        <w:jc w:val="both"/>
        <w:rPr>
          <w:rFonts w:asciiTheme="minorHAnsi" w:eastAsia="Times New Roman" w:hAnsiTheme="minorHAnsi" w:cstheme="minorHAnsi"/>
          <w:lang w:eastAsia="hr-HR"/>
        </w:rPr>
      </w:pPr>
      <w:r w:rsidRPr="00221AC9">
        <w:rPr>
          <w:rFonts w:asciiTheme="minorHAnsi" w:eastAsia="Times New Roman" w:hAnsiTheme="minorHAnsi" w:cstheme="minorHAnsi"/>
          <w:lang w:eastAsia="hr-HR"/>
        </w:rPr>
        <w:t>Dokaze o ispunjavanju uvjeta iz stavka 1. točke 1. i 8. ovoga članka pribavlja davatelj financijskih sredstava iz elektroničkih baza podataka.</w:t>
      </w:r>
    </w:p>
    <w:p w14:paraId="3A962E9C"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2E86EB1E" w14:textId="77777777" w:rsidR="00CE26E8" w:rsidRPr="00221AC9" w:rsidRDefault="00CE26E8" w:rsidP="00CE26E8">
      <w:pPr>
        <w:ind w:left="720"/>
        <w:jc w:val="both"/>
        <w:rPr>
          <w:rFonts w:asciiTheme="minorHAnsi" w:hAnsiTheme="minorHAnsi" w:cstheme="minorHAnsi"/>
          <w:snapToGrid/>
          <w:sz w:val="22"/>
          <w:szCs w:val="22"/>
          <w:lang w:val="hr-HR" w:eastAsia="hr-HR"/>
        </w:rPr>
      </w:pPr>
    </w:p>
    <w:p w14:paraId="08F6AC94" w14:textId="77777777" w:rsidR="00CE26E8" w:rsidRPr="00221AC9" w:rsidRDefault="00CE26E8" w:rsidP="00CE26E8">
      <w:pPr>
        <w:keepNext/>
        <w:keepLines/>
        <w:widowControl w:val="0"/>
        <w:tabs>
          <w:tab w:val="left" w:pos="360"/>
        </w:tabs>
        <w:ind w:left="284" w:hanging="284"/>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lastRenderedPageBreak/>
        <w:t>(2) Pravo prijave na Natječaj nemaju:</w:t>
      </w:r>
    </w:p>
    <w:p w14:paraId="7A475299"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ogranci, podružnice i slični ustrojbeni oblici udruga koji nisu registrirani sukladno Zakonu o udrugama kao pravne osobe; </w:t>
      </w:r>
    </w:p>
    <w:p w14:paraId="1D38B79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Registar neprofitnih organizacija; </w:t>
      </w:r>
    </w:p>
    <w:p w14:paraId="23E6CC15"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upisane u Regisitar udruga Republike Hrvatske; </w:t>
      </w:r>
    </w:p>
    <w:p w14:paraId="68300104"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nenamjenski trošile prethodno dodijeljena sredstva iz javnih izvora (nemaju pravo prijave sljedeće dvije godine, računajući od godine u kojoj su provodile projekt); </w:t>
      </w:r>
    </w:p>
    <w:p w14:paraId="14A3E9E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su u stečaju; </w:t>
      </w:r>
    </w:p>
    <w:p w14:paraId="6F51B2B0"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nisu ispunile obveze vezane uz plaćanje doprinosa ili poreza; </w:t>
      </w:r>
    </w:p>
    <w:p w14:paraId="2C40ED5E"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čiji je jedan od osnivača politička stranka; </w:t>
      </w:r>
    </w:p>
    <w:p w14:paraId="51DF0A7C" w14:textId="77777777" w:rsidR="00CE26E8" w:rsidRPr="00221AC9" w:rsidRDefault="00CE26E8" w:rsidP="00CE26E8">
      <w:pPr>
        <w:keepNext/>
        <w:keepLines/>
        <w:widowControl w:val="0"/>
        <w:numPr>
          <w:ilvl w:val="0"/>
          <w:numId w:val="13"/>
        </w:numPr>
        <w:tabs>
          <w:tab w:val="left" w:pos="360"/>
        </w:tabs>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udruge koje svojim programima i projektima u bilo kom obliku potiču nacionalnu, vjersku, rasnu i drugu netrpeljivost. </w:t>
      </w:r>
    </w:p>
    <w:p w14:paraId="74A220FE" w14:textId="77777777" w:rsidR="00CE26E8" w:rsidRPr="00221AC9" w:rsidRDefault="00CE26E8" w:rsidP="00CE26E8">
      <w:pPr>
        <w:keepNext/>
        <w:keepLines/>
        <w:widowControl w:val="0"/>
        <w:tabs>
          <w:tab w:val="left" w:pos="360"/>
        </w:tabs>
        <w:ind w:left="720"/>
        <w:jc w:val="both"/>
        <w:rPr>
          <w:rFonts w:asciiTheme="minorHAnsi" w:hAnsiTheme="minorHAnsi" w:cstheme="minorHAnsi"/>
          <w:noProof/>
          <w:sz w:val="22"/>
          <w:szCs w:val="22"/>
          <w:lang w:val="hr-HR"/>
        </w:rPr>
      </w:pPr>
    </w:p>
    <w:p w14:paraId="0AD8AA56" w14:textId="77777777" w:rsidR="00CE26E8" w:rsidRPr="00221AC9" w:rsidRDefault="00CE26E8" w:rsidP="00CE26E8">
      <w:pPr>
        <w:keepNext/>
        <w:keepLines/>
        <w:widowControl w:val="0"/>
        <w:tabs>
          <w:tab w:val="left" w:pos="360"/>
        </w:tabs>
        <w:spacing w:after="120"/>
        <w:ind w:firstLine="7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prijavljivati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č</w:t>
      </w:r>
      <w:r w:rsidRPr="00221AC9">
        <w:rPr>
          <w:rFonts w:asciiTheme="minorHAnsi" w:hAnsiTheme="minorHAnsi" w:cstheme="minorHAnsi"/>
          <w:noProof/>
          <w:sz w:val="22"/>
          <w:szCs w:val="22"/>
        </w:rPr>
        <w:t>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cjelovitu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provedbu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ve</w:t>
      </w:r>
      <w:r w:rsidRPr="00221AC9">
        <w:rPr>
          <w:rFonts w:asciiTheme="minorHAnsi" w:hAnsiTheme="minorHAnsi" w:cstheme="minorHAnsi"/>
          <w:noProof/>
          <w:sz w:val="22"/>
          <w:szCs w:val="22"/>
          <w:lang w:val="hr-HR"/>
        </w:rPr>
        <w:t xml:space="preserve">ć </w:t>
      </w:r>
      <w:r w:rsidRPr="00221AC9">
        <w:rPr>
          <w:rFonts w:asciiTheme="minorHAnsi" w:hAnsiTheme="minorHAnsi" w:cstheme="minorHAnsi"/>
          <w:noProof/>
          <w:sz w:val="22"/>
          <w:szCs w:val="22"/>
        </w:rPr>
        <w:t>dobili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smiju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potra</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ivati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tro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kove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koji</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okviru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prijavljenog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odabranog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slu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ustanovi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dvostruko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morati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vratiti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primljena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sredstva</w:t>
      </w:r>
      <w:r w:rsidRPr="00221AC9">
        <w:rPr>
          <w:rFonts w:asciiTheme="minorHAnsi" w:hAnsiTheme="minorHAnsi" w:cstheme="minorHAnsi"/>
          <w:noProof/>
          <w:sz w:val="22"/>
          <w:szCs w:val="22"/>
          <w:lang w:val="hr-HR"/>
        </w:rPr>
        <w:t>.</w:t>
      </w:r>
    </w:p>
    <w:p w14:paraId="350B54AC"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(3) Prijavitelj može podnijeti više od 1 prijave. </w:t>
      </w:r>
    </w:p>
    <w:p w14:paraId="0EBC2381" w14:textId="77777777" w:rsidR="00CE26E8" w:rsidRPr="00221AC9" w:rsidRDefault="00CE26E8" w:rsidP="00CE26E8">
      <w:pPr>
        <w:keepNext/>
        <w:keepLines/>
        <w:widowControl w:val="0"/>
        <w:tabs>
          <w:tab w:val="left" w:pos="0"/>
        </w:tabs>
        <w:spacing w:after="120"/>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Ako prijavitelj podnese više projektnih prijava koje zadovoljavaju uvjete ovog Javnog natječaja i prihvatljive su za financiranje, za potpisivanje Ugovora bit će odabrana prijava s većim brojem bodova.</w:t>
      </w:r>
    </w:p>
    <w:p w14:paraId="62AAB73F" w14:textId="77777777" w:rsidR="00CE26E8" w:rsidRPr="00221AC9" w:rsidRDefault="00CE26E8" w:rsidP="00CE26E8">
      <w:pPr>
        <w:keepNext/>
        <w:keepLines/>
        <w:widowControl w:val="0"/>
        <w:tabs>
          <w:tab w:val="left" w:pos="360"/>
        </w:tabs>
        <w:spacing w:after="120"/>
        <w:ind w:left="284" w:hanging="284"/>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Prijavitelj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istovremeno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partner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w:t>
      </w:r>
      <w:r w:rsidRPr="00221AC9">
        <w:rPr>
          <w:rFonts w:asciiTheme="minorHAnsi" w:hAnsiTheme="minorHAnsi" w:cstheme="minorHAnsi"/>
          <w:noProof/>
          <w:sz w:val="22"/>
          <w:szCs w:val="22"/>
          <w:lang w:val="hr-HR"/>
        </w:rPr>
        <w:t>.</w:t>
      </w:r>
    </w:p>
    <w:p w14:paraId="4A44CC3F" w14:textId="77777777" w:rsidR="00CE26E8" w:rsidRPr="00221AC9" w:rsidRDefault="00CE26E8" w:rsidP="00CE26E8">
      <w:pPr>
        <w:pStyle w:val="Guidelines3"/>
        <w:rPr>
          <w:rFonts w:asciiTheme="minorHAnsi" w:hAnsiTheme="minorHAnsi" w:cstheme="minorHAnsi"/>
          <w:noProof/>
          <w:szCs w:val="22"/>
          <w:lang w:val="hr-HR"/>
        </w:rPr>
      </w:pPr>
      <w:bookmarkStart w:id="6" w:name="_Toc419712052"/>
      <w:r w:rsidRPr="00221AC9">
        <w:rPr>
          <w:rFonts w:asciiTheme="minorHAnsi" w:hAnsiTheme="minorHAnsi" w:cstheme="minorHAnsi"/>
          <w:noProof/>
          <w:szCs w:val="22"/>
          <w:lang w:val="hr-HR"/>
        </w:rPr>
        <w:t xml:space="preserve">2.2 </w:t>
      </w:r>
      <w:r w:rsidRPr="00221AC9">
        <w:rPr>
          <w:rFonts w:asciiTheme="minorHAnsi" w:hAnsiTheme="minorHAnsi" w:cstheme="minorHAnsi"/>
          <w:noProof/>
          <w:szCs w:val="22"/>
          <w:lang w:val="hr-HR"/>
        </w:rPr>
        <w:tab/>
        <w:t>Prihvatljivi partneri na projektu / programu</w:t>
      </w:r>
      <w:bookmarkEnd w:id="6"/>
    </w:p>
    <w:p w14:paraId="4C5C56FE"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221AC9">
        <w:rPr>
          <w:rFonts w:asciiTheme="minorHAnsi" w:hAnsiTheme="minorHAnsi" w:cstheme="minorHAnsi"/>
          <w:noProof/>
          <w:snapToGrid w:val="0"/>
          <w:sz w:val="22"/>
          <w:szCs w:val="22"/>
          <w:lang w:eastAsia="en-US"/>
        </w:rPr>
        <w:t>Udruge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prijavitelji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mogu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realizirati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samostalno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ili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nije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obvezno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prema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ovom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Javnom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natje</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aju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ve</w:t>
      </w:r>
      <w:r w:rsidRPr="00221AC9">
        <w:rPr>
          <w:rFonts w:asciiTheme="minorHAnsi" w:hAnsiTheme="minorHAnsi" w:cstheme="minorHAnsi"/>
          <w:noProof/>
          <w:snapToGrid w:val="0"/>
          <w:sz w:val="22"/>
          <w:szCs w:val="22"/>
          <w:lang w:val="hr-HR" w:eastAsia="en-US"/>
        </w:rPr>
        <w:t xml:space="preserve">ć </w:t>
      </w:r>
      <w:r w:rsidRPr="00221AC9">
        <w:rPr>
          <w:rFonts w:asciiTheme="minorHAnsi" w:hAnsiTheme="minorHAnsi" w:cstheme="minorHAnsi"/>
          <w:noProof/>
          <w:snapToGrid w:val="0"/>
          <w:sz w:val="22"/>
          <w:szCs w:val="22"/>
          <w:lang w:eastAsia="en-US"/>
        </w:rPr>
        <w:t>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w:t>
      </w:r>
      <w:r w:rsidRPr="00221AC9">
        <w:rPr>
          <w:rFonts w:asciiTheme="minorHAnsi" w:hAnsiTheme="minorHAnsi" w:cstheme="minorHAnsi"/>
          <w:noProof/>
          <w:snapToGrid w:val="0"/>
          <w:sz w:val="22"/>
          <w:szCs w:val="22"/>
          <w:lang w:val="hr-HR" w:eastAsia="en-US"/>
        </w:rPr>
        <w:t>ž</w:t>
      </w:r>
      <w:r w:rsidRPr="00221AC9">
        <w:rPr>
          <w:rFonts w:asciiTheme="minorHAnsi" w:hAnsiTheme="minorHAnsi" w:cstheme="minorHAnsi"/>
          <w:noProof/>
          <w:snapToGrid w:val="0"/>
          <w:sz w:val="22"/>
          <w:szCs w:val="22"/>
          <w:lang w:eastAsia="en-US"/>
        </w:rPr>
        <w:t>eljno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pripremi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prijavljenog</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Projektne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aktivnosti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moraju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biti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jasno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specificirana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p>
    <w:p w14:paraId="0D821A67" w14:textId="77777777" w:rsidR="00CE26E8" w:rsidRPr="00221AC9" w:rsidRDefault="00CE26E8" w:rsidP="00CE26E8">
      <w:pPr>
        <w:pStyle w:val="Grafikeoznake"/>
        <w:numPr>
          <w:ilvl w:val="0"/>
          <w:numId w:val="0"/>
        </w:numPr>
        <w:rPr>
          <w:rFonts w:asciiTheme="minorHAnsi" w:hAnsiTheme="minorHAnsi" w:cstheme="minorHAnsi"/>
          <w:noProof/>
          <w:snapToGrid w:val="0"/>
          <w:sz w:val="22"/>
          <w:szCs w:val="22"/>
          <w:lang w:val="hr-HR" w:eastAsia="en-US"/>
        </w:rPr>
      </w:pPr>
      <w:r w:rsidRPr="00221AC9">
        <w:rPr>
          <w:rFonts w:asciiTheme="minorHAnsi" w:hAnsiTheme="minorHAnsi" w:cstheme="minorHAnsi"/>
          <w:noProof/>
          <w:snapToGrid w:val="0"/>
          <w:sz w:val="22"/>
          <w:szCs w:val="22"/>
          <w:lang w:eastAsia="en-US"/>
        </w:rPr>
        <w:t>Udruga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prijavljuje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jedan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zajedni</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ki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jedan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prora</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un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bez</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obzira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vrstu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broj</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dokazuje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pojedina</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Izjavom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partnerstvu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potpisanom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ovjerenom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strane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nositelja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svakog</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prilo</w:t>
      </w:r>
      <w:r w:rsidRPr="00221AC9">
        <w:rPr>
          <w:rFonts w:asciiTheme="minorHAnsi" w:hAnsiTheme="minorHAnsi" w:cstheme="minorHAnsi"/>
          <w:noProof/>
          <w:snapToGrid w:val="0"/>
          <w:sz w:val="22"/>
          <w:szCs w:val="22"/>
          <w:lang w:val="hr-HR" w:eastAsia="en-US"/>
        </w:rPr>
        <w:t>ž</w:t>
      </w:r>
      <w:r w:rsidRPr="00221AC9">
        <w:rPr>
          <w:rFonts w:asciiTheme="minorHAnsi" w:hAnsiTheme="minorHAnsi" w:cstheme="minorHAnsi"/>
          <w:noProof/>
          <w:snapToGrid w:val="0"/>
          <w:sz w:val="22"/>
          <w:szCs w:val="22"/>
          <w:lang w:eastAsia="en-US"/>
        </w:rPr>
        <w:t>iti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onoliko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izjava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koliko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ima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partnera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projektu</w:t>
      </w:r>
      <w:r w:rsidRPr="00221AC9">
        <w:rPr>
          <w:rFonts w:asciiTheme="minorHAnsi" w:hAnsiTheme="minorHAnsi" w:cstheme="minorHAnsi"/>
          <w:noProof/>
          <w:snapToGrid w:val="0"/>
          <w:sz w:val="22"/>
          <w:szCs w:val="22"/>
          <w:lang w:val="hr-HR" w:eastAsia="en-US"/>
        </w:rPr>
        <w:t xml:space="preserve">). </w:t>
      </w:r>
    </w:p>
    <w:p w14:paraId="533BA9DF" w14:textId="77777777" w:rsidR="00CE26E8" w:rsidRPr="00221AC9" w:rsidRDefault="00CE26E8" w:rsidP="00CE26E8">
      <w:pPr>
        <w:pStyle w:val="Grafikeoznake"/>
        <w:numPr>
          <w:ilvl w:val="0"/>
          <w:numId w:val="0"/>
        </w:numPr>
        <w:rPr>
          <w:rFonts w:asciiTheme="minorHAnsi" w:hAnsiTheme="minorHAnsi" w:cstheme="minorHAnsi"/>
          <w:noProof/>
          <w:sz w:val="22"/>
          <w:szCs w:val="22"/>
          <w:lang w:val="hr-HR"/>
        </w:rPr>
      </w:pPr>
      <w:r w:rsidRPr="00221AC9">
        <w:rPr>
          <w:rFonts w:asciiTheme="minorHAnsi" w:hAnsiTheme="minorHAnsi" w:cstheme="minorHAnsi"/>
          <w:noProof/>
          <w:snapToGrid w:val="0"/>
          <w:sz w:val="22"/>
          <w:szCs w:val="22"/>
          <w:lang w:eastAsia="en-US"/>
        </w:rPr>
        <w:t>Ugovor</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financijskoj</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potpori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zaklju</w:t>
      </w:r>
      <w:r w:rsidRPr="00221AC9">
        <w:rPr>
          <w:rFonts w:asciiTheme="minorHAnsi" w:hAnsiTheme="minorHAnsi" w:cstheme="minorHAnsi"/>
          <w:noProof/>
          <w:snapToGrid w:val="0"/>
          <w:sz w:val="22"/>
          <w:szCs w:val="22"/>
          <w:lang w:val="hr-HR" w:eastAsia="en-US"/>
        </w:rPr>
        <w:t>č</w:t>
      </w:r>
      <w:r w:rsidRPr="00221AC9">
        <w:rPr>
          <w:rFonts w:asciiTheme="minorHAnsi" w:hAnsiTheme="minorHAnsi" w:cstheme="minorHAnsi"/>
          <w:noProof/>
          <w:snapToGrid w:val="0"/>
          <w:sz w:val="22"/>
          <w:szCs w:val="22"/>
          <w:lang w:eastAsia="en-US"/>
        </w:rPr>
        <w:t>it</w:t>
      </w:r>
      <w:r w:rsidRPr="00221AC9">
        <w:rPr>
          <w:rFonts w:asciiTheme="minorHAnsi" w:hAnsiTheme="minorHAnsi" w:cstheme="minorHAnsi"/>
          <w:noProof/>
          <w:snapToGrid w:val="0"/>
          <w:sz w:val="22"/>
          <w:szCs w:val="22"/>
          <w:lang w:val="hr-HR" w:eastAsia="en-US"/>
        </w:rPr>
        <w:t xml:space="preserve"> ć</w:t>
      </w:r>
      <w:r w:rsidRPr="00221AC9">
        <w:rPr>
          <w:rFonts w:asciiTheme="minorHAnsi" w:hAnsiTheme="minorHAnsi" w:cstheme="minorHAnsi"/>
          <w:noProof/>
          <w:snapToGrid w:val="0"/>
          <w:sz w:val="22"/>
          <w:szCs w:val="22"/>
          <w:lang w:eastAsia="en-US"/>
        </w:rPr>
        <w:t>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nositeljem</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koji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ujedno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odgovoran</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za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provedbu</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projekta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namjensko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tro</w:t>
      </w:r>
      <w:r w:rsidRPr="00221AC9">
        <w:rPr>
          <w:rFonts w:asciiTheme="minorHAnsi" w:hAnsiTheme="minorHAnsi" w:cstheme="minorHAnsi"/>
          <w:noProof/>
          <w:snapToGrid w:val="0"/>
          <w:sz w:val="22"/>
          <w:szCs w:val="22"/>
          <w:lang w:val="hr-HR" w:eastAsia="en-US"/>
        </w:rPr>
        <w:t>š</w:t>
      </w:r>
      <w:r w:rsidRPr="00221AC9">
        <w:rPr>
          <w:rFonts w:asciiTheme="minorHAnsi" w:hAnsiTheme="minorHAnsi" w:cstheme="minorHAnsi"/>
          <w:noProof/>
          <w:snapToGrid w:val="0"/>
          <w:sz w:val="22"/>
          <w:szCs w:val="22"/>
          <w:lang w:eastAsia="en-US"/>
        </w:rPr>
        <w:t>enje</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odobrenih</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sredstava</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redovito</w:t>
      </w:r>
      <w:r w:rsidRPr="00221AC9">
        <w:rPr>
          <w:rFonts w:asciiTheme="minorHAnsi" w:hAnsiTheme="minorHAnsi" w:cstheme="minorHAnsi"/>
          <w:noProof/>
          <w:snapToGrid w:val="0"/>
          <w:sz w:val="22"/>
          <w:szCs w:val="22"/>
          <w:lang w:val="hr-HR" w:eastAsia="en-US"/>
        </w:rPr>
        <w:t xml:space="preserve"> </w:t>
      </w:r>
      <w:r w:rsidRPr="00221AC9">
        <w:rPr>
          <w:rFonts w:asciiTheme="minorHAnsi" w:hAnsiTheme="minorHAnsi" w:cstheme="minorHAnsi"/>
          <w:noProof/>
          <w:snapToGrid w:val="0"/>
          <w:sz w:val="22"/>
          <w:szCs w:val="22"/>
          <w:lang w:eastAsia="en-US"/>
        </w:rPr>
        <w:t>izvje</w:t>
      </w:r>
      <w:r w:rsidRPr="00221AC9">
        <w:rPr>
          <w:rFonts w:asciiTheme="minorHAnsi" w:hAnsiTheme="minorHAnsi" w:cstheme="minorHAnsi"/>
          <w:noProof/>
          <w:snapToGrid w:val="0"/>
          <w:sz w:val="22"/>
          <w:szCs w:val="22"/>
          <w:lang w:val="hr-HR" w:eastAsia="en-US"/>
        </w:rPr>
        <w:t>š</w:t>
      </w:r>
      <w:r w:rsidRPr="00221AC9">
        <w:rPr>
          <w:rFonts w:asciiTheme="minorHAnsi" w:hAnsiTheme="minorHAnsi" w:cstheme="minorHAnsi"/>
          <w:noProof/>
          <w:snapToGrid w:val="0"/>
          <w:sz w:val="22"/>
          <w:szCs w:val="22"/>
          <w:lang w:eastAsia="en-US"/>
        </w:rPr>
        <w:t>tavanje</w:t>
      </w:r>
      <w:r w:rsidRPr="00221AC9">
        <w:rPr>
          <w:rFonts w:asciiTheme="minorHAnsi" w:hAnsiTheme="minorHAnsi" w:cstheme="minorHAnsi"/>
          <w:noProof/>
          <w:snapToGrid w:val="0"/>
          <w:sz w:val="22"/>
          <w:szCs w:val="22"/>
          <w:lang w:val="hr-HR" w:eastAsia="en-US"/>
        </w:rPr>
        <w:t xml:space="preserve">. </w:t>
      </w:r>
    </w:p>
    <w:p w14:paraId="32F0C2A7" w14:textId="77777777" w:rsidR="00CE26E8" w:rsidRPr="00221AC9" w:rsidRDefault="00CE26E8" w:rsidP="00CE26E8">
      <w:pPr>
        <w:pStyle w:val="Guidelines3"/>
        <w:outlineLvl w:val="0"/>
        <w:rPr>
          <w:rFonts w:asciiTheme="minorHAnsi" w:hAnsiTheme="minorHAnsi" w:cstheme="minorHAnsi"/>
          <w:noProof/>
          <w:szCs w:val="22"/>
          <w:u w:val="single"/>
          <w:lang w:val="hr-HR"/>
        </w:rPr>
      </w:pPr>
      <w:bookmarkStart w:id="7" w:name="_Toc419712053"/>
      <w:r w:rsidRPr="00221AC9">
        <w:rPr>
          <w:rFonts w:asciiTheme="minorHAnsi" w:hAnsiTheme="minorHAnsi" w:cstheme="minorHAnsi"/>
          <w:noProof/>
          <w:szCs w:val="22"/>
          <w:lang w:val="hr-HR"/>
        </w:rPr>
        <w:t>2.3</w:t>
      </w:r>
      <w:r w:rsidRPr="00221AC9">
        <w:rPr>
          <w:rFonts w:asciiTheme="minorHAnsi" w:hAnsiTheme="minorHAnsi" w:cstheme="minorHAnsi"/>
          <w:noProof/>
          <w:szCs w:val="22"/>
          <w:lang w:val="hr-HR"/>
        </w:rPr>
        <w:tab/>
        <w:t>Prihvatljive aktivnosti koje će se financirati putem natječaja</w:t>
      </w:r>
      <w:bookmarkEnd w:id="7"/>
    </w:p>
    <w:p w14:paraId="5968570F" w14:textId="57284C8A"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Vremensko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razdoblje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provedbu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zaklju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w:t>
      </w:r>
      <w:r w:rsidRPr="00221AC9">
        <w:rPr>
          <w:rFonts w:asciiTheme="minorHAnsi" w:hAnsiTheme="minorHAnsi" w:cstheme="minorHAnsi"/>
          <w:noProof/>
          <w:sz w:val="22"/>
          <w:szCs w:val="22"/>
          <w:lang w:val="hr-HR"/>
        </w:rPr>
        <w:t xml:space="preserve"> 31. </w:t>
      </w:r>
      <w:r w:rsidRPr="00221AC9">
        <w:rPr>
          <w:rFonts w:asciiTheme="minorHAnsi" w:hAnsiTheme="minorHAnsi" w:cstheme="minorHAnsi"/>
          <w:noProof/>
          <w:sz w:val="22"/>
          <w:szCs w:val="22"/>
        </w:rPr>
        <w:t>prosinca</w:t>
      </w:r>
      <w:r w:rsidRPr="00221AC9">
        <w:rPr>
          <w:rFonts w:asciiTheme="minorHAnsi" w:hAnsiTheme="minorHAnsi" w:cstheme="minorHAnsi"/>
          <w:noProof/>
          <w:sz w:val="22"/>
          <w:szCs w:val="22"/>
          <w:lang w:val="hr-HR"/>
        </w:rPr>
        <w:t xml:space="preserve"> 202</w:t>
      </w:r>
      <w:r w:rsidR="007D2F9A">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godine.</w:t>
      </w:r>
    </w:p>
    <w:p w14:paraId="12E0C4DA" w14:textId="77777777" w:rsidR="00CE26E8" w:rsidRPr="00221AC9" w:rsidRDefault="00CE26E8" w:rsidP="00CE26E8">
      <w:pPr>
        <w:jc w:val="both"/>
        <w:rPr>
          <w:rFonts w:asciiTheme="minorHAnsi" w:hAnsiTheme="minorHAnsi" w:cstheme="minorHAnsi"/>
          <w:noProof/>
          <w:sz w:val="22"/>
          <w:szCs w:val="22"/>
          <w:lang w:val="hr-HR"/>
        </w:rPr>
      </w:pPr>
    </w:p>
    <w:p w14:paraId="53EC8FF9" w14:textId="77777777" w:rsidR="00CE26E8" w:rsidRPr="00221AC9" w:rsidRDefault="00CE26E8" w:rsidP="00CE26E8">
      <w:pPr>
        <w:jc w:val="both"/>
        <w:rPr>
          <w:rFonts w:asciiTheme="minorHAnsi" w:hAnsiTheme="minorHAnsi" w:cstheme="minorHAnsi"/>
          <w:noProof/>
          <w:sz w:val="22"/>
          <w:szCs w:val="22"/>
          <w:lang w:val="hr-HR"/>
        </w:rPr>
      </w:pPr>
    </w:p>
    <w:p w14:paraId="355C26D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1.       KULTURA: </w:t>
      </w:r>
    </w:p>
    <w:p w14:paraId="2B49CDDC" w14:textId="77777777" w:rsidR="00CE26E8" w:rsidRPr="00221AC9" w:rsidRDefault="00CE26E8" w:rsidP="007D2F9A">
      <w:pPr>
        <w:ind w:firstLine="708"/>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Programi udruga i ostalih korisnika u kulturi u sljedećim kulturnim djelatnostima: </w:t>
      </w:r>
    </w:p>
    <w:p w14:paraId="496B31A9"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 glazbeno-scenskoj, kazališno-scenskoj i plesnoj djelatnosti, </w:t>
      </w:r>
    </w:p>
    <w:p w14:paraId="305CF7D6"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izložbenim i ostalim programima u likovnoj djelatnosti, </w:t>
      </w:r>
    </w:p>
    <w:p w14:paraId="799CA59B"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zaštita i očuvanja kulturnih dobara i sakralnih objekata, </w:t>
      </w:r>
    </w:p>
    <w:p w14:paraId="098A157C" w14:textId="77777777" w:rsidR="00CE26E8" w:rsidRPr="00221AC9" w:rsidRDefault="00CE26E8" w:rsidP="00CE26E8">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njegovanje tradicijske kulture, razvitka kulturno-umjetničkog amaterizma (glazbenog, folklornog) na području Općine Udbina, </w:t>
      </w:r>
    </w:p>
    <w:p w14:paraId="1166F85D" w14:textId="77777777" w:rsidR="00CE26E8" w:rsidRPr="00221AC9" w:rsidRDefault="00CE26E8" w:rsidP="00221AC9">
      <w:pPr>
        <w:numPr>
          <w:ilvl w:val="0"/>
          <w:numId w:val="25"/>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manifestacije i ostale aktivnosti svih korisnika koje pridonose razvitku i promicanju kulturnog života u općini Udbina. </w:t>
      </w:r>
    </w:p>
    <w:p w14:paraId="3652B1BF" w14:textId="77777777" w:rsidR="00CE26E8" w:rsidRPr="00221AC9" w:rsidRDefault="00CE26E8" w:rsidP="00CE26E8">
      <w:pPr>
        <w:jc w:val="both"/>
        <w:rPr>
          <w:rFonts w:asciiTheme="minorHAnsi" w:hAnsiTheme="minorHAnsi" w:cstheme="minorHAnsi"/>
          <w:noProof/>
          <w:sz w:val="22"/>
          <w:szCs w:val="22"/>
          <w:lang w:val="hr-HR"/>
        </w:rPr>
      </w:pPr>
    </w:p>
    <w:p w14:paraId="1D79BB7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2.       SPORT:</w:t>
      </w:r>
    </w:p>
    <w:p w14:paraId="6218835D" w14:textId="77777777" w:rsidR="00CE26E8" w:rsidRPr="00221AC9" w:rsidRDefault="00CE26E8" w:rsidP="007D2F9A">
      <w:pPr>
        <w:ind w:firstLine="360"/>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Programi udruga i ostalih korisnika u sportu, a koji su u svezi s:</w:t>
      </w:r>
    </w:p>
    <w:p w14:paraId="61747228"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poticanjem i promicanjem sporta</w:t>
      </w:r>
    </w:p>
    <w:p w14:paraId="4B4C4D89"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provođenjem sportskih aktivnosti djece i mladeži</w:t>
      </w:r>
    </w:p>
    <w:p w14:paraId="494754E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djelovanjem sportskih udruga i sportske zajednice</w:t>
      </w:r>
    </w:p>
    <w:p w14:paraId="50916E2C"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sportsko-rekreacijskim aktivnostima građana</w:t>
      </w:r>
    </w:p>
    <w:p w14:paraId="763C6DAA" w14:textId="77777777" w:rsidR="00CE26E8" w:rsidRPr="00221AC9" w:rsidRDefault="00CE26E8" w:rsidP="00CE26E8">
      <w:pPr>
        <w:numPr>
          <w:ilvl w:val="0"/>
          <w:numId w:val="26"/>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sportskom pripremom, domaćim i međunarodnim natjecanjima, te općom i posebnom zdravstvenom zaštitom sportaša.</w:t>
      </w:r>
    </w:p>
    <w:p w14:paraId="0748113E" w14:textId="77777777" w:rsidR="00CE26E8" w:rsidRPr="00221AC9" w:rsidRDefault="00CE26E8" w:rsidP="00CE26E8">
      <w:pPr>
        <w:jc w:val="both"/>
        <w:rPr>
          <w:rFonts w:asciiTheme="minorHAnsi" w:hAnsiTheme="minorHAnsi" w:cstheme="minorHAnsi"/>
          <w:noProof/>
          <w:sz w:val="22"/>
          <w:szCs w:val="22"/>
          <w:lang w:val="hr-HR"/>
        </w:rPr>
      </w:pPr>
    </w:p>
    <w:p w14:paraId="72CA1C0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3.       ZAŠTITA ZDRAVLJA I SOCIJALNA SKRB</w:t>
      </w:r>
    </w:p>
    <w:p w14:paraId="4EA18A89" w14:textId="2E5D9419"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r w:rsidR="007D2F9A">
        <w:rPr>
          <w:rFonts w:asciiTheme="minorHAnsi" w:hAnsiTheme="minorHAnsi" w:cstheme="minorHAnsi"/>
          <w:noProof/>
          <w:sz w:val="22"/>
          <w:szCs w:val="22"/>
          <w:lang w:val="hr-HR"/>
        </w:rPr>
        <w:tab/>
      </w:r>
      <w:r w:rsidRPr="00221AC9">
        <w:rPr>
          <w:rFonts w:asciiTheme="minorHAnsi" w:hAnsiTheme="minorHAnsi" w:cstheme="minorHAnsi"/>
          <w:noProof/>
          <w:sz w:val="22"/>
          <w:szCs w:val="22"/>
          <w:lang w:val="hr-HR"/>
        </w:rPr>
        <w:t>Programi udruga i ostalih korisnika u području zaštite zdravlja i socijalne skrbi  koje su u svezi</w:t>
      </w:r>
      <w:r w:rsidR="007D2F9A">
        <w:rPr>
          <w:rFonts w:asciiTheme="minorHAnsi" w:hAnsiTheme="minorHAnsi" w:cstheme="minorHAnsi"/>
          <w:noProof/>
          <w:sz w:val="22"/>
          <w:szCs w:val="22"/>
          <w:lang w:val="hr-HR"/>
        </w:rPr>
        <w:t>:</w:t>
      </w:r>
    </w:p>
    <w:p w14:paraId="264C95E5" w14:textId="3C070FB1" w:rsidR="00CE26E8" w:rsidRPr="00221AC9" w:rsidRDefault="007D2F9A" w:rsidP="00CE26E8">
      <w:pPr>
        <w:pStyle w:val="Odlomakpopisa"/>
        <w:numPr>
          <w:ilvl w:val="0"/>
          <w:numId w:val="26"/>
        </w:numPr>
        <w:jc w:val="both"/>
        <w:rPr>
          <w:rFonts w:asciiTheme="minorHAnsi" w:hAnsiTheme="minorHAnsi" w:cstheme="minorHAnsi"/>
          <w:noProof/>
        </w:rPr>
      </w:pPr>
      <w:r>
        <w:rPr>
          <w:rFonts w:asciiTheme="minorHAnsi" w:hAnsiTheme="minorHAnsi" w:cstheme="minorHAnsi"/>
          <w:noProof/>
        </w:rPr>
        <w:t xml:space="preserve">sa </w:t>
      </w:r>
      <w:r w:rsidR="00CE26E8" w:rsidRPr="00221AC9">
        <w:rPr>
          <w:rFonts w:asciiTheme="minorHAnsi" w:hAnsiTheme="minorHAnsi" w:cstheme="minorHAnsi"/>
          <w:noProof/>
        </w:rPr>
        <w:t>zaštitom i promicanjem prava , te podizanju kvalitete života osoba s invaliditetom i djecom s teškoćama u razvoju,</w:t>
      </w:r>
    </w:p>
    <w:p w14:paraId="631F29C9" w14:textId="0FF7BAD4" w:rsidR="00CE26E8" w:rsidRPr="00221AC9" w:rsidRDefault="007D2F9A" w:rsidP="00CE26E8">
      <w:pPr>
        <w:pStyle w:val="Odlomakpopisa"/>
        <w:numPr>
          <w:ilvl w:val="0"/>
          <w:numId w:val="26"/>
        </w:numPr>
        <w:jc w:val="both"/>
        <w:rPr>
          <w:rFonts w:asciiTheme="minorHAnsi" w:hAnsiTheme="minorHAnsi" w:cstheme="minorHAnsi"/>
          <w:noProof/>
        </w:rPr>
      </w:pPr>
      <w:r>
        <w:rPr>
          <w:rFonts w:asciiTheme="minorHAnsi" w:hAnsiTheme="minorHAnsi" w:cstheme="minorHAnsi"/>
          <w:noProof/>
        </w:rPr>
        <w:t xml:space="preserve">sa </w:t>
      </w:r>
      <w:r w:rsidR="00CE26E8" w:rsidRPr="00221AC9">
        <w:rPr>
          <w:rFonts w:asciiTheme="minorHAnsi" w:hAnsiTheme="minorHAnsi" w:cstheme="minorHAnsi"/>
          <w:noProof/>
        </w:rPr>
        <w:t>zaštitom i očuvanjem zdravlja.</w:t>
      </w:r>
    </w:p>
    <w:p w14:paraId="3D92FBAE"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Osim za financiranje programa i projekata, natječaj se objavljuje za financiranje, odnosno sufinanciranje:</w:t>
      </w:r>
    </w:p>
    <w:p w14:paraId="4ACE1F1F"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podrške institucionalnom, organizacijskom i programskom razvoju udruga,</w:t>
      </w:r>
    </w:p>
    <w:p w14:paraId="608CCB17"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programa javnih potreba koje provode udruge i koje su u pojedinim područjima propisane posebnim zakonima,</w:t>
      </w:r>
    </w:p>
    <w:p w14:paraId="1458219A"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rada udruga pružatelja socijalnih usluga putem socijalnog ugovaranja,</w:t>
      </w:r>
    </w:p>
    <w:p w14:paraId="140DC82C" w14:textId="77777777" w:rsidR="00CE26E8" w:rsidRPr="00221AC9" w:rsidRDefault="00CE26E8" w:rsidP="00CE26E8">
      <w:pPr>
        <w:numPr>
          <w:ilvl w:val="0"/>
          <w:numId w:val="24"/>
        </w:num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obveznog doprinosa korisnika financiranja za provedbu programa i projekata ugovorenih iz fondova Europske unije i inozemnih javnih izvora,</w:t>
      </w:r>
    </w:p>
    <w:p w14:paraId="6FC4EE70" w14:textId="77777777" w:rsidR="00CE26E8" w:rsidRPr="00221AC9" w:rsidRDefault="00CE26E8" w:rsidP="00CE26E8">
      <w:pPr>
        <w:jc w:val="both"/>
        <w:rPr>
          <w:rFonts w:asciiTheme="minorHAnsi" w:hAnsiTheme="minorHAnsi" w:cstheme="minorHAnsi"/>
          <w:noProof/>
          <w:sz w:val="22"/>
          <w:szCs w:val="22"/>
          <w:u w:val="single"/>
          <w:lang w:val="hr-HR"/>
        </w:rPr>
      </w:pPr>
    </w:p>
    <w:p w14:paraId="70FC303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Projektne aktivnosti se moraju provoditi na području općine Udbina. </w:t>
      </w:r>
    </w:p>
    <w:p w14:paraId="15D21BED" w14:textId="77777777" w:rsidR="00CE26E8" w:rsidRPr="00221AC9" w:rsidRDefault="00CE26E8" w:rsidP="00CE26E8">
      <w:pPr>
        <w:pStyle w:val="Guidelines3"/>
        <w:outlineLvl w:val="0"/>
        <w:rPr>
          <w:rFonts w:asciiTheme="minorHAnsi" w:hAnsiTheme="minorHAnsi" w:cstheme="minorHAnsi"/>
          <w:noProof/>
          <w:szCs w:val="22"/>
          <w:lang w:val="hr-HR"/>
        </w:rPr>
      </w:pPr>
      <w:bookmarkStart w:id="8" w:name="_Toc419712054"/>
      <w:r w:rsidRPr="00221AC9">
        <w:rPr>
          <w:rFonts w:asciiTheme="minorHAnsi" w:hAnsiTheme="minorHAnsi" w:cstheme="minorHAnsi"/>
          <w:noProof/>
          <w:szCs w:val="22"/>
          <w:lang w:val="hr-HR"/>
        </w:rPr>
        <w:t>2.4</w:t>
      </w:r>
      <w:r w:rsidRPr="00221AC9">
        <w:rPr>
          <w:rFonts w:asciiTheme="minorHAnsi" w:hAnsiTheme="minorHAnsi" w:cstheme="minorHAnsi"/>
          <w:noProof/>
          <w:szCs w:val="22"/>
          <w:lang w:val="hr-HR"/>
        </w:rPr>
        <w:tab/>
        <w:t>Prihvatljivi troškovi koji će se financirati ovim natječajem</w:t>
      </w:r>
      <w:bookmarkEnd w:id="8"/>
      <w:r w:rsidRPr="00221AC9">
        <w:rPr>
          <w:rFonts w:asciiTheme="minorHAnsi" w:hAnsiTheme="minorHAnsi" w:cstheme="minorHAnsi"/>
          <w:noProof/>
          <w:szCs w:val="22"/>
          <w:lang w:val="hr-HR"/>
        </w:rPr>
        <w:t xml:space="preserve"> </w:t>
      </w:r>
    </w:p>
    <w:p w14:paraId="38860F4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A047813" w14:textId="77777777" w:rsidR="00CE26E8" w:rsidRPr="00221AC9" w:rsidRDefault="00CE26E8" w:rsidP="00CE26E8">
      <w:pPr>
        <w:jc w:val="both"/>
        <w:rPr>
          <w:rFonts w:asciiTheme="minorHAnsi" w:hAnsiTheme="minorHAnsi" w:cstheme="minorHAnsi"/>
          <w:noProof/>
          <w:sz w:val="22"/>
          <w:szCs w:val="22"/>
          <w:lang w:val="hr-HR"/>
        </w:rPr>
      </w:pPr>
    </w:p>
    <w:p w14:paraId="687F389B" w14:textId="77777777" w:rsidR="00CE26E8" w:rsidRPr="00221AC9" w:rsidRDefault="00CE26E8" w:rsidP="00CE26E8">
      <w:pPr>
        <w:pStyle w:val="Guidelines5"/>
        <w:spacing w:before="0" w:after="0"/>
        <w:rPr>
          <w:rFonts w:asciiTheme="minorHAnsi" w:hAnsiTheme="minorHAnsi" w:cstheme="minorHAnsi"/>
          <w:snapToGrid/>
          <w:sz w:val="22"/>
          <w:szCs w:val="22"/>
          <w:lang w:val="hr-HR"/>
        </w:rPr>
      </w:pPr>
      <w:r w:rsidRPr="00221AC9">
        <w:rPr>
          <w:rFonts w:asciiTheme="minorHAnsi" w:hAnsiTheme="minorHAnsi" w:cstheme="minorHAnsi"/>
          <w:b w:val="0"/>
          <w:noProof/>
          <w:sz w:val="22"/>
          <w:szCs w:val="22"/>
          <w:lang w:val="hr-HR"/>
        </w:rPr>
        <w:t xml:space="preserve">(1)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val="0"/>
          <w:snapToGrid/>
          <w:sz w:val="22"/>
          <w:szCs w:val="22"/>
          <w:lang w:val="hr-HR"/>
        </w:rPr>
        <w:t>prihvatljivim</w:t>
      </w:r>
      <w:r w:rsidRPr="00221AC9">
        <w:rPr>
          <w:rFonts w:asciiTheme="minorHAnsi" w:eastAsia="Calibri" w:hAnsiTheme="minorHAnsi" w:cstheme="minorHAnsi"/>
          <w:snapToGrid/>
          <w:sz w:val="22"/>
          <w:szCs w:val="22"/>
          <w:lang w:val="hr-HR"/>
        </w:rPr>
        <w:t xml:space="preserve"> </w:t>
      </w:r>
      <w:r w:rsidRPr="00221AC9">
        <w:rPr>
          <w:rFonts w:asciiTheme="minorHAnsi" w:eastAsia="Calibri" w:hAnsiTheme="minorHAnsi" w:cstheme="minorHAnsi"/>
          <w:b w:val="0"/>
          <w:snapToGrid/>
          <w:sz w:val="22"/>
          <w:szCs w:val="22"/>
          <w:lang w:val="hr-HR"/>
        </w:rPr>
        <w:t>izravnim troškovima</w:t>
      </w:r>
      <w:r w:rsidRPr="00221AC9">
        <w:rPr>
          <w:rFonts w:asciiTheme="minorHAnsi" w:eastAsia="Calibri" w:hAnsiTheme="minorHAnsi" w:cstheme="minorHAnsi"/>
          <w:snapToGrid/>
          <w:sz w:val="22"/>
          <w:szCs w:val="22"/>
          <w:lang w:val="hr-HR"/>
        </w:rPr>
        <w:t xml:space="preserve"> podrazumijevaju se troškovi koji su neposredno povezani uz provedbu pojedinih aktivnosti predloženog programa ili projekta</w:t>
      </w:r>
      <w:r w:rsidRPr="00221AC9">
        <w:rPr>
          <w:rFonts w:asciiTheme="minorHAnsi" w:hAnsiTheme="minorHAnsi" w:cstheme="minorHAnsi"/>
          <w:snapToGrid/>
          <w:sz w:val="22"/>
          <w:szCs w:val="22"/>
          <w:lang w:val="hr-HR"/>
        </w:rPr>
        <w:t xml:space="preserve"> kao što su: </w:t>
      </w:r>
    </w:p>
    <w:p w14:paraId="73AB8BF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organizacija obrazovnih aktivnosti, okruglih stolova (pri čemu treba posebno naznačiti vrstu i cijenu svake usluge), </w:t>
      </w:r>
    </w:p>
    <w:p w14:paraId="17266884"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materijal za aktivnosti,</w:t>
      </w:r>
    </w:p>
    <w:p w14:paraId="37845051"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grafičke usluge (grafička priprema, usluge tiskanja letaka, brošura, časopisa i sl. pri čemu treba navesti vrstu i namjenu usluge, količinu, jedinične cijene), </w:t>
      </w:r>
    </w:p>
    <w:p w14:paraId="6A0A0E63"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221AC9">
        <w:rPr>
          <w:rFonts w:asciiTheme="minorHAnsi" w:hAnsiTheme="minorHAnsi" w:cstheme="minorHAnsi"/>
          <w:b/>
          <w:snapToGrid/>
          <w:sz w:val="22"/>
          <w:szCs w:val="22"/>
          <w:lang w:val="hr-HR"/>
        </w:rPr>
        <w:t xml:space="preserve"> </w:t>
      </w:r>
    </w:p>
    <w:p w14:paraId="1ED6D97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reprezentacije vezani uz organizaciju programskih odnosno projektnih aktivnosti (pri čemu treba navesti svrhu, učestalost i očekivani broj sudionika i sl.) – najviše do 5 % od ukupnog iznosa projekta/programa, </w:t>
      </w:r>
    </w:p>
    <w:p w14:paraId="33605FA0"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izdaci za troškove plaća i naknada voditeljima programa ili projekta, izvoditeljima iz udruge i/ili vanjskim suradnicima koji sudjeluju u provedbi projekta (ugovor o autorskom djelu i honorar, </w:t>
      </w:r>
      <w:r w:rsidRPr="00221AC9">
        <w:rPr>
          <w:rFonts w:asciiTheme="minorHAnsi" w:hAnsiTheme="minorHAnsi" w:cstheme="minorHAnsi"/>
          <w:snapToGrid/>
          <w:sz w:val="22"/>
          <w:szCs w:val="22"/>
          <w:lang w:val="hr-HR"/>
        </w:rPr>
        <w:lastRenderedPageBreak/>
        <w:t>ugovor o djelu, ugovor o djelu redovitog studenta, ugovor o radu) pri čemu treba navesti ime i prezime osobe koja će biti angažirana, njezine stručne kompetencije, broj mjeseci i mjesečni bruto iznos naknade – najviše do 20 % ukupnog iznosa projekta/programa,</w:t>
      </w:r>
    </w:p>
    <w:p w14:paraId="134150F9"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troškovi komunikacije (troškovi telefona, interneta i sl.) koji moraju biti specificirani, </w:t>
      </w:r>
    </w:p>
    <w:p w14:paraId="4BCC1DBF"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troškovi nabavke opreme nužne za provedbu projekta/programa koja mora biti specificirana po vrsti i iznosu, te troškovi manjih adaptacijskih radova - ne smije premašiti 10% ukupnih prihvatljivih troškova projekta.</w:t>
      </w:r>
    </w:p>
    <w:p w14:paraId="709E188D" w14:textId="77777777" w:rsidR="00CE26E8" w:rsidRPr="00221AC9" w:rsidRDefault="00CE26E8" w:rsidP="00CE26E8">
      <w:pPr>
        <w:numPr>
          <w:ilvl w:val="0"/>
          <w:numId w:val="15"/>
        </w:numPr>
        <w:jc w:val="both"/>
        <w:rPr>
          <w:rFonts w:asciiTheme="minorHAnsi" w:hAnsiTheme="minorHAnsi" w:cstheme="minorHAnsi"/>
          <w:snapToGrid/>
          <w:sz w:val="22"/>
          <w:szCs w:val="22"/>
          <w:lang w:val="hr-HR"/>
        </w:rPr>
      </w:pPr>
      <w:r w:rsidRPr="00221AC9">
        <w:rPr>
          <w:rFonts w:asciiTheme="minorHAnsi" w:hAnsiTheme="minorHAnsi" w:cstheme="minorHAnsi"/>
          <w:snapToGrid/>
          <w:sz w:val="22"/>
          <w:szCs w:val="22"/>
          <w:lang w:val="hr-HR"/>
        </w:rPr>
        <w:t xml:space="preserve">putni troškovi (npr. dnevnice za službena putovanja), </w:t>
      </w:r>
    </w:p>
    <w:p w14:paraId="7C20D633"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izdaci za prijevoz i smještaj (pri čemu je potrebno specificirati broj osoba, odredište, učestalost i svrhu putovanja te vrstu javnog prijevoza, vrstu smještaja i broj noćenja)</w:t>
      </w:r>
    </w:p>
    <w:p w14:paraId="12C661D5" w14:textId="77777777" w:rsidR="00CE26E8" w:rsidRPr="00221AC9" w:rsidRDefault="00CE26E8" w:rsidP="00CE26E8">
      <w:pPr>
        <w:numPr>
          <w:ilvl w:val="0"/>
          <w:numId w:val="15"/>
        </w:numPr>
        <w:jc w:val="both"/>
        <w:rPr>
          <w:rFonts w:asciiTheme="minorHAnsi" w:eastAsia="Calibri" w:hAnsiTheme="minorHAnsi" w:cstheme="minorHAnsi"/>
          <w:snapToGrid/>
          <w:sz w:val="22"/>
          <w:szCs w:val="22"/>
          <w:lang w:val="hr-HR"/>
        </w:rPr>
      </w:pPr>
      <w:r w:rsidRPr="00221AC9">
        <w:rPr>
          <w:rFonts w:asciiTheme="minorHAnsi" w:hAnsiTheme="minorHAnsi" w:cstheme="minorHAnsi"/>
          <w:snapToGrid/>
          <w:sz w:val="22"/>
          <w:szCs w:val="22"/>
          <w:lang w:val="hr-HR"/>
        </w:rPr>
        <w:t>ostali troškovi koji su izravno vezani za provedbu aktivnosti programa ili projekta</w:t>
      </w:r>
      <w:r w:rsidRPr="00221AC9">
        <w:rPr>
          <w:rFonts w:asciiTheme="minorHAnsi" w:eastAsia="Calibri" w:hAnsiTheme="minorHAnsi" w:cstheme="minorHAnsi"/>
          <w:snapToGrid/>
          <w:sz w:val="22"/>
          <w:szCs w:val="22"/>
          <w:lang w:val="hr-HR"/>
        </w:rPr>
        <w:t>.</w:t>
      </w:r>
    </w:p>
    <w:p w14:paraId="5FA3F33B" w14:textId="77777777" w:rsidR="00CE26E8" w:rsidRPr="00221AC9" w:rsidRDefault="00CE26E8" w:rsidP="00CE26E8">
      <w:pPr>
        <w:jc w:val="both"/>
        <w:rPr>
          <w:rFonts w:asciiTheme="minorHAnsi" w:hAnsiTheme="minorHAnsi" w:cstheme="minorHAnsi"/>
          <w:noProof/>
          <w:sz w:val="22"/>
          <w:szCs w:val="22"/>
          <w:lang w:val="hr-HR"/>
        </w:rPr>
      </w:pPr>
    </w:p>
    <w:p w14:paraId="2FB709E2" w14:textId="77777777" w:rsidR="00CE26E8" w:rsidRPr="00221AC9" w:rsidRDefault="00CE26E8" w:rsidP="00CE26E8">
      <w:pPr>
        <w:jc w:val="both"/>
        <w:rPr>
          <w:rFonts w:asciiTheme="minorHAnsi" w:eastAsia="Calibri" w:hAnsiTheme="minorHAnsi" w:cstheme="minorHAnsi"/>
          <w:snapToGrid/>
          <w:sz w:val="22"/>
          <w:szCs w:val="22"/>
          <w:lang w:val="hr-HR"/>
        </w:rPr>
      </w:pPr>
      <w:r w:rsidRPr="00221AC9">
        <w:rPr>
          <w:rFonts w:asciiTheme="minorHAnsi" w:hAnsiTheme="minorHAnsi" w:cstheme="minorHAnsi"/>
          <w:noProof/>
          <w:sz w:val="22"/>
          <w:szCs w:val="22"/>
          <w:lang w:val="hr-HR"/>
        </w:rPr>
        <w:t xml:space="preserve">(2) </w:t>
      </w:r>
      <w:r w:rsidRPr="00221AC9">
        <w:rPr>
          <w:rFonts w:asciiTheme="minorHAnsi" w:eastAsia="Calibri" w:hAnsiTheme="minorHAnsi" w:cstheme="minorHAnsi"/>
          <w:snapToGrid/>
          <w:sz w:val="22"/>
          <w:szCs w:val="22"/>
          <w:lang w:val="hr-HR"/>
        </w:rPr>
        <w:t xml:space="preserve">Pod </w:t>
      </w:r>
      <w:r w:rsidRPr="00221AC9">
        <w:rPr>
          <w:rFonts w:asciiTheme="minorHAnsi" w:eastAsia="Calibri" w:hAnsiTheme="minorHAnsi" w:cstheme="minorHAnsi"/>
          <w:b/>
          <w:snapToGrid/>
          <w:sz w:val="22"/>
          <w:szCs w:val="22"/>
          <w:lang w:val="hr-HR"/>
        </w:rPr>
        <w:t>neizravnim troškovima</w:t>
      </w:r>
      <w:r w:rsidRPr="00221AC9">
        <w:rPr>
          <w:rFonts w:asciiTheme="minorHAnsi" w:eastAsia="Calibri" w:hAnsiTheme="minorHAnsi" w:cstheme="minorHAnsi"/>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 Isti troškovi ne smiju biti veći do 5 % od ukupnog iznosa projekta/programa. </w:t>
      </w:r>
    </w:p>
    <w:p w14:paraId="1C02E8B6" w14:textId="77777777" w:rsidR="00CE26E8" w:rsidRPr="00221AC9" w:rsidRDefault="00CE26E8" w:rsidP="00CE26E8">
      <w:pPr>
        <w:pStyle w:val="NumPar2"/>
        <w:numPr>
          <w:ilvl w:val="0"/>
          <w:numId w:val="0"/>
        </w:numPr>
        <w:spacing w:after="0"/>
        <w:rPr>
          <w:rFonts w:asciiTheme="minorHAnsi" w:hAnsiTheme="minorHAnsi" w:cstheme="minorHAnsi"/>
          <w:noProof/>
          <w:sz w:val="22"/>
          <w:szCs w:val="22"/>
          <w:lang w:val="hr-HR"/>
        </w:rPr>
      </w:pPr>
    </w:p>
    <w:p w14:paraId="36A65E24" w14:textId="77777777" w:rsidR="00CE26E8" w:rsidRPr="00221AC9" w:rsidRDefault="00CE26E8" w:rsidP="00CE26E8">
      <w:pPr>
        <w:pStyle w:val="NumPar2"/>
        <w:numPr>
          <w:ilvl w:val="0"/>
          <w:numId w:val="0"/>
        </w:numPr>
        <w:spacing w:after="0"/>
        <w:rPr>
          <w:rFonts w:asciiTheme="minorHAnsi" w:hAnsiTheme="minorHAnsi" w:cstheme="minorHAnsi"/>
          <w:sz w:val="22"/>
          <w:szCs w:val="22"/>
          <w:lang w:val="sl-SI"/>
        </w:rPr>
      </w:pPr>
      <w:r w:rsidRPr="00221AC9">
        <w:rPr>
          <w:rFonts w:asciiTheme="minorHAnsi" w:hAnsiTheme="minorHAnsi" w:cstheme="minorHAnsi"/>
          <w:noProof/>
          <w:sz w:val="22"/>
          <w:szCs w:val="22"/>
          <w:lang w:val="hr-HR"/>
        </w:rPr>
        <w:t xml:space="preserve">(3) </w:t>
      </w:r>
      <w:r w:rsidRPr="00221AC9">
        <w:rPr>
          <w:rFonts w:asciiTheme="minorHAnsi" w:hAnsiTheme="minorHAnsi" w:cstheme="minorHAnsi"/>
          <w:sz w:val="22"/>
          <w:szCs w:val="22"/>
          <w:lang w:val="sl-SI"/>
        </w:rPr>
        <w:t>U neprihvatljive troškove spadaju:</w:t>
      </w:r>
    </w:p>
    <w:p w14:paraId="2776649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ulaganja u kapital ili kreditna ulaganja, jamstveni fondovi;</w:t>
      </w:r>
    </w:p>
    <w:p w14:paraId="03FEDD90"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 xml:space="preserve">troškovi kupnje opreme, namještaja, i manjih adaptacijskih radova ako premašuju vrijednost od </w:t>
      </w:r>
      <w:r w:rsidRPr="00221AC9">
        <w:rPr>
          <w:rFonts w:asciiTheme="minorHAnsi" w:hAnsiTheme="minorHAnsi" w:cstheme="minorHAnsi"/>
          <w:shd w:val="clear" w:color="auto" w:fill="FFFFFF"/>
          <w:lang w:val="sl-SI"/>
        </w:rPr>
        <w:t>10 %</w:t>
      </w:r>
      <w:r w:rsidRPr="00221AC9">
        <w:rPr>
          <w:rFonts w:asciiTheme="minorHAnsi" w:hAnsiTheme="minorHAnsi" w:cstheme="minorHAnsi"/>
          <w:lang w:val="sl-SI"/>
        </w:rPr>
        <w:t xml:space="preserve"> ukupnih prihvatljivih troškova projekta;</w:t>
      </w:r>
    </w:p>
    <w:p w14:paraId="6386A0D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kamata na dug;</w:t>
      </w:r>
    </w:p>
    <w:p w14:paraId="3ED48B6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kazne, financijske globe i troškovi sudskih sporova;</w:t>
      </w:r>
    </w:p>
    <w:p w14:paraId="7AF3E213"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za dobrovoljna zdravstvena ili mirovinska osiguranja koja nisu obvezna prema nacionalnom zakonodavstvu;</w:t>
      </w:r>
    </w:p>
    <w:p w14:paraId="7934EAE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plaćanje neoporezivih bonusa zaposlenima;</w:t>
      </w:r>
    </w:p>
    <w:p w14:paraId="7E25D2B9"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bankovne pristojbe za otvaranje i vođenje računa, naknade za financijske transfere i druge pristojbe u potpunosti financijske prirode;</w:t>
      </w:r>
    </w:p>
    <w:p w14:paraId="0C1205C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su već bili financirani iz javnih izvora odnosno troškovi koji se u razdoblju provedbe projekta financiraju iz drugih izvora;</w:t>
      </w:r>
    </w:p>
    <w:p w14:paraId="2A75A0C1"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kupnja rabljene opreme, strojeva i namještaja;</w:t>
      </w:r>
    </w:p>
    <w:p w14:paraId="7DA4DBAF"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doprinosi u naravi: nefinancijski doprinosi (robe ili usluge) od trećih strana koji ne obuhvaćaju izdatke za Korisnika;</w:t>
      </w:r>
    </w:p>
    <w:p w14:paraId="388CC508"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troškovi koji nisu predviđeni Ugovorom;</w:t>
      </w:r>
    </w:p>
    <w:p w14:paraId="0B6F9282"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donacije u dobrotvorne svrhe;</w:t>
      </w:r>
    </w:p>
    <w:p w14:paraId="52544D75"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zajmovi drugim organizacijama ili pojedincima;</w:t>
      </w:r>
    </w:p>
    <w:p w14:paraId="072C5F3E" w14:textId="77777777" w:rsidR="00CE26E8" w:rsidRPr="00221AC9" w:rsidRDefault="00CE26E8" w:rsidP="00CE26E8">
      <w:pPr>
        <w:pStyle w:val="Odlomakpopisa"/>
        <w:numPr>
          <w:ilvl w:val="0"/>
          <w:numId w:val="16"/>
        </w:numPr>
        <w:spacing w:after="0"/>
        <w:jc w:val="both"/>
        <w:rPr>
          <w:rFonts w:asciiTheme="minorHAnsi" w:hAnsiTheme="minorHAnsi" w:cstheme="minorHAnsi"/>
          <w:lang w:val="sl-SI"/>
        </w:rPr>
      </w:pPr>
      <w:r w:rsidRPr="00221AC9">
        <w:rPr>
          <w:rFonts w:asciiTheme="minorHAnsi" w:hAnsiTheme="minorHAnsi" w:cstheme="minorHAnsi"/>
          <w:lang w:val="sl-SI"/>
        </w:rPr>
        <w:t>drugi troškovi koji nisu u neposrednoj povezanosti sa sadržajem i ciljevima projekta.</w:t>
      </w:r>
    </w:p>
    <w:p w14:paraId="4C4E89EA" w14:textId="77777777" w:rsidR="00CE26E8" w:rsidRPr="00221AC9" w:rsidRDefault="00CE26E8" w:rsidP="00CE26E8">
      <w:pPr>
        <w:pStyle w:val="Text2"/>
        <w:tabs>
          <w:tab w:val="num" w:pos="1485"/>
        </w:tabs>
        <w:spacing w:after="0"/>
        <w:ind w:left="0"/>
        <w:rPr>
          <w:rFonts w:asciiTheme="minorHAnsi" w:hAnsiTheme="minorHAnsi" w:cstheme="minorHAnsi"/>
          <w:noProof/>
          <w:sz w:val="22"/>
          <w:szCs w:val="22"/>
          <w:highlight w:val="lightGray"/>
          <w:lang w:val="hr-HR"/>
        </w:rPr>
      </w:pPr>
    </w:p>
    <w:p w14:paraId="7C0DBF47" w14:textId="77777777" w:rsidR="00CE26E8" w:rsidRPr="00221AC9" w:rsidRDefault="00CE26E8" w:rsidP="00CE26E8">
      <w:pPr>
        <w:pStyle w:val="Guidelines2"/>
        <w:outlineLvl w:val="0"/>
        <w:rPr>
          <w:rFonts w:asciiTheme="minorHAnsi" w:hAnsiTheme="minorHAnsi" w:cstheme="minorHAnsi"/>
          <w:noProof/>
          <w:sz w:val="22"/>
          <w:szCs w:val="22"/>
          <w:lang w:val="hr-HR"/>
        </w:rPr>
      </w:pPr>
      <w:bookmarkStart w:id="9" w:name="_Toc419712055"/>
      <w:r w:rsidRPr="00221AC9">
        <w:rPr>
          <w:rFonts w:asciiTheme="minorHAnsi" w:hAnsiTheme="minorHAnsi" w:cstheme="minorHAnsi"/>
          <w:noProof/>
          <w:sz w:val="22"/>
          <w:szCs w:val="22"/>
          <w:lang w:val="hr-HR"/>
        </w:rPr>
        <w:t>2.2</w:t>
      </w:r>
      <w:r w:rsidRPr="00221AC9">
        <w:rPr>
          <w:rFonts w:asciiTheme="minorHAnsi" w:hAnsiTheme="minorHAnsi" w:cstheme="minorHAnsi"/>
          <w:noProof/>
          <w:sz w:val="22"/>
          <w:szCs w:val="22"/>
          <w:lang w:val="hr-HR"/>
        </w:rPr>
        <w:tab/>
        <w:t>KAKO SE PRIJAVITI?</w:t>
      </w:r>
      <w:bookmarkEnd w:id="9"/>
    </w:p>
    <w:p w14:paraId="36700ED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zainteresirane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moraju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projekt</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propisanim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obrascima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uz</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detaljan</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opis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prijavljuju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dobivanje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potpore</w:t>
      </w:r>
      <w:r w:rsidRPr="00221AC9">
        <w:rPr>
          <w:rFonts w:asciiTheme="minorHAnsi" w:hAnsiTheme="minorHAnsi" w:cstheme="minorHAnsi"/>
          <w:noProof/>
          <w:sz w:val="22"/>
          <w:szCs w:val="22"/>
          <w:lang w:val="hr-HR"/>
        </w:rPr>
        <w:t>.</w:t>
      </w:r>
    </w:p>
    <w:p w14:paraId="03F708BC"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se smatra potpunom ukoliko sadrži sve prijavne obrasce i obvezne priloge kako je zahtijevano u Javnom natječaju i natječajnoj dokumentaciji:</w:t>
      </w:r>
    </w:p>
    <w:p w14:paraId="3716BC9C"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opisa programa ili projekta</w:t>
      </w:r>
    </w:p>
    <w:p w14:paraId="7E4E7BDE" w14:textId="77777777" w:rsidR="00CE26E8" w:rsidRPr="00221AC9" w:rsidRDefault="00CE26E8" w:rsidP="00CE26E8">
      <w:pPr>
        <w:numPr>
          <w:ilvl w:val="0"/>
          <w:numId w:val="20"/>
        </w:numPr>
        <w:spacing w:line="259" w:lineRule="auto"/>
        <w:jc w:val="both"/>
        <w:rPr>
          <w:rFonts w:asciiTheme="minorHAnsi" w:eastAsia="Calibri" w:hAnsiTheme="minorHAnsi" w:cstheme="minorHAnsi"/>
          <w:snapToGrid/>
          <w:sz w:val="22"/>
          <w:szCs w:val="22"/>
          <w:lang w:val="hr-HR"/>
        </w:rPr>
      </w:pPr>
      <w:r w:rsidRPr="00221AC9">
        <w:rPr>
          <w:rFonts w:asciiTheme="minorHAnsi" w:eastAsia="Calibri" w:hAnsiTheme="minorHAnsi" w:cstheme="minorHAnsi"/>
          <w:snapToGrid/>
          <w:sz w:val="22"/>
          <w:szCs w:val="22"/>
          <w:lang w:val="hr-HR"/>
        </w:rPr>
        <w:t>Obrazac proračuna programa ili projekta</w:t>
      </w:r>
    </w:p>
    <w:p w14:paraId="23F2F3A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partnerstvu/ako je primjenjivo</w:t>
      </w:r>
    </w:p>
    <w:p w14:paraId="3A7924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lastRenderedPageBreak/>
        <w:t xml:space="preserve">Obrazac životopisa voditelja programa ili projekta </w:t>
      </w:r>
    </w:p>
    <w:p w14:paraId="5470B75D"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w:t>
      </w:r>
    </w:p>
    <w:p w14:paraId="03375E41" w14:textId="77777777" w:rsidR="00CE26E8" w:rsidRPr="00221AC9" w:rsidRDefault="00CE26E8" w:rsidP="00CE26E8">
      <w:pPr>
        <w:numPr>
          <w:ilvl w:val="0"/>
          <w:numId w:val="20"/>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t>
      </w:r>
    </w:p>
    <w:p w14:paraId="7E279390"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 programom ili projektom i svojim sudjelovanjem u provedbi, </w:t>
      </w:r>
    </w:p>
    <w:p w14:paraId="4F55051B"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Statuta udruge prijavitelja i partnera</w:t>
      </w:r>
    </w:p>
    <w:p w14:paraId="0BB1CF14" w14:textId="77777777" w:rsidR="00CE26E8" w:rsidRPr="00221AC9" w:rsidRDefault="00CE26E8" w:rsidP="00CE26E8">
      <w:pPr>
        <w:numPr>
          <w:ilvl w:val="0"/>
          <w:numId w:val="20"/>
        </w:numPr>
        <w:rPr>
          <w:rFonts w:asciiTheme="minorHAnsi" w:hAnsiTheme="minorHAnsi" w:cstheme="minorHAnsi"/>
          <w:sz w:val="22"/>
          <w:szCs w:val="22"/>
          <w:lang w:val="hr-HR"/>
        </w:rPr>
      </w:pPr>
      <w:r w:rsidRPr="00221AC9">
        <w:rPr>
          <w:rFonts w:asciiTheme="minorHAnsi" w:hAnsiTheme="minorHAnsi" w:cstheme="minorHAnsi"/>
          <w:sz w:val="22"/>
          <w:szCs w:val="22"/>
          <w:lang w:val="hr-HR"/>
        </w:rPr>
        <w:t>Preslika ovjerenog zapisnika s posljednje Skupštine udruge ili drugog upravljačkog tijela</w:t>
      </w:r>
    </w:p>
    <w:p w14:paraId="3F61E5D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sz w:val="22"/>
          <w:szCs w:val="22"/>
          <w:lang w:val="hr-HR"/>
        </w:rPr>
        <w:t>Potvrda nadležne Porezne uprave iz koje je razvidno da podnositelj prijave ili partner nema nepodmirenih obaveza na ime javnih davanja – ne starije od 30 dana;</w:t>
      </w:r>
    </w:p>
    <w:p w14:paraId="29BA5B9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Uvjerenje nadležnog suda, ne starije od šest mjeseci, da se protiv osobe ovlaštene za zastupanje udruge (koja je potpisala obrasce za prijavu programa ili projekta i koja je ovlaštena potpisati ugovor o financiranju) i voditelja programa ili projekta ne vodi kazneni postupak odnosno da nije pravomoćno osuđivan, a koje se dostavlja najkasnije prije potpisivanja ugovora o financiranju programa ili projekta</w:t>
      </w:r>
    </w:p>
    <w:p w14:paraId="6D579EF1" w14:textId="77777777" w:rsidR="00CE26E8" w:rsidRPr="00221AC9" w:rsidRDefault="00CE26E8" w:rsidP="00CE26E8">
      <w:pPr>
        <w:numPr>
          <w:ilvl w:val="0"/>
          <w:numId w:val="20"/>
        </w:numPr>
        <w:jc w:val="both"/>
        <w:rPr>
          <w:rFonts w:asciiTheme="minorHAnsi" w:hAnsiTheme="minorHAnsi" w:cstheme="minorHAnsi"/>
          <w:sz w:val="22"/>
          <w:szCs w:val="22"/>
          <w:lang w:val="hr-HR"/>
        </w:rPr>
      </w:pPr>
      <w:r w:rsidRPr="00221AC9">
        <w:rPr>
          <w:rFonts w:asciiTheme="minorHAnsi" w:hAnsiTheme="minorHAnsi" w:cstheme="minorHAnsi"/>
          <w:color w:val="000000"/>
          <w:sz w:val="22"/>
          <w:szCs w:val="22"/>
          <w:lang w:val="hr-HR"/>
        </w:rPr>
        <w:t>Presliku verifikacije projekta/programa izdane od nadležne institucije ukoliko prijavitelj istu posjeduje (MZO ili sl.).</w:t>
      </w:r>
    </w:p>
    <w:p w14:paraId="55797883" w14:textId="77777777" w:rsidR="00CE26E8" w:rsidRPr="00221AC9" w:rsidRDefault="00CE26E8" w:rsidP="00CE26E8">
      <w:pPr>
        <w:rPr>
          <w:rFonts w:asciiTheme="minorHAnsi" w:hAnsiTheme="minorHAnsi" w:cstheme="minorHAnsi"/>
          <w:sz w:val="22"/>
          <w:szCs w:val="22"/>
          <w:lang w:val="hr-HR"/>
        </w:rPr>
      </w:pPr>
      <w:r w:rsidRPr="00221AC9">
        <w:rPr>
          <w:rFonts w:asciiTheme="minorHAnsi" w:hAnsiTheme="minorHAnsi" w:cstheme="minorHAnsi"/>
          <w:sz w:val="22"/>
          <w:szCs w:val="22"/>
          <w:lang w:val="hr-HR"/>
        </w:rPr>
        <w:t xml:space="preserve"> </w:t>
      </w:r>
    </w:p>
    <w:p w14:paraId="30112843" w14:textId="77777777" w:rsidR="00CE26E8" w:rsidRPr="00221AC9" w:rsidRDefault="00CE26E8" w:rsidP="00CE26E8">
      <w:pPr>
        <w:pStyle w:val="Guidelines3"/>
        <w:rPr>
          <w:rFonts w:asciiTheme="minorHAnsi" w:hAnsiTheme="minorHAnsi" w:cstheme="minorHAnsi"/>
          <w:noProof/>
          <w:szCs w:val="22"/>
          <w:lang w:val="hr-HR"/>
        </w:rPr>
      </w:pPr>
      <w:bookmarkStart w:id="10" w:name="_Toc125454352"/>
      <w:bookmarkStart w:id="11" w:name="_Toc419712056"/>
      <w:r w:rsidRPr="00221AC9">
        <w:rPr>
          <w:rFonts w:asciiTheme="minorHAnsi" w:hAnsiTheme="minorHAnsi" w:cstheme="minorHAnsi"/>
          <w:noProof/>
          <w:szCs w:val="22"/>
          <w:lang w:val="hr-HR"/>
        </w:rPr>
        <w:t>2.2.1</w:t>
      </w:r>
      <w:r w:rsidRPr="00221AC9">
        <w:rPr>
          <w:rFonts w:asciiTheme="minorHAnsi" w:hAnsiTheme="minorHAnsi" w:cstheme="minorHAnsi"/>
          <w:noProof/>
          <w:szCs w:val="22"/>
          <w:lang w:val="hr-HR"/>
        </w:rPr>
        <w:tab/>
      </w:r>
      <w:bookmarkEnd w:id="10"/>
      <w:r w:rsidRPr="00221AC9">
        <w:rPr>
          <w:rFonts w:asciiTheme="minorHAnsi" w:hAnsiTheme="minorHAnsi" w:cstheme="minorHAnsi"/>
          <w:noProof/>
          <w:szCs w:val="22"/>
          <w:lang w:val="hr-HR"/>
        </w:rPr>
        <w:t>Sadržaj Opisnog obrasca</w:t>
      </w:r>
      <w:bookmarkEnd w:id="11"/>
      <w:r w:rsidRPr="00221AC9">
        <w:rPr>
          <w:rFonts w:asciiTheme="minorHAnsi" w:hAnsiTheme="minorHAnsi" w:cstheme="minorHAnsi"/>
          <w:noProof/>
          <w:szCs w:val="22"/>
          <w:lang w:val="hr-HR"/>
        </w:rPr>
        <w:t xml:space="preserve"> </w:t>
      </w:r>
    </w:p>
    <w:p w14:paraId="1D4250AF"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projekta/programa dio je obvezne dokumentacije. Sadrži podatke o prijavitelju, partnerima te sadržaju projekta/programa koji se predlaže za financiranje.</w:t>
      </w:r>
    </w:p>
    <w:p w14:paraId="141E01D9"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Obrasci u kojima nedostaju podaci vezani uz sadržaj projekta neće biti uzeti u razmatranje.</w:t>
      </w:r>
    </w:p>
    <w:p w14:paraId="64804E15" w14:textId="4DEF3F86"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294061D5"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Ukoliko opisni obrazac sadrži gore navedene nedostatke, prijava će se smatrati nevažećom. </w:t>
      </w:r>
    </w:p>
    <w:p w14:paraId="25F5F8EE"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2" w:name="_Toc125454353"/>
      <w:bookmarkStart w:id="13" w:name="_Toc419712057"/>
      <w:r w:rsidRPr="00221AC9">
        <w:rPr>
          <w:rFonts w:asciiTheme="minorHAnsi" w:hAnsiTheme="minorHAnsi" w:cstheme="minorHAnsi"/>
          <w:noProof/>
          <w:szCs w:val="22"/>
          <w:lang w:val="hr-HR"/>
        </w:rPr>
        <w:t>2.2.2</w:t>
      </w:r>
      <w:r w:rsidRPr="00221AC9">
        <w:rPr>
          <w:rFonts w:asciiTheme="minorHAnsi" w:hAnsiTheme="minorHAnsi" w:cstheme="minorHAnsi"/>
          <w:noProof/>
          <w:szCs w:val="22"/>
          <w:lang w:val="hr-HR"/>
        </w:rPr>
        <w:tab/>
      </w:r>
      <w:bookmarkEnd w:id="12"/>
      <w:r w:rsidRPr="00221AC9">
        <w:rPr>
          <w:rFonts w:asciiTheme="minorHAnsi" w:hAnsiTheme="minorHAnsi" w:cstheme="minorHAnsi"/>
          <w:noProof/>
          <w:szCs w:val="22"/>
          <w:lang w:val="hr-HR"/>
        </w:rPr>
        <w:t>Sadržaj obrasca Proračuna</w:t>
      </w:r>
      <w:bookmarkEnd w:id="13"/>
    </w:p>
    <w:p w14:paraId="685B800D"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dio je obvezne dokumentacije. Ispunjava se na hrvatskom jeziku i sadrži podatke o svim izravnim i neizravnim troškovima projekta/programa, kao i o bespovratnim sredstvima koja se traže od davatelja.</w:t>
      </w:r>
    </w:p>
    <w:p w14:paraId="194C5867" w14:textId="77777777" w:rsidR="00CE26E8" w:rsidRPr="00221AC9" w:rsidRDefault="00CE26E8" w:rsidP="00C64563">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Prijava u kojima nedostaje obrazac Proračuna neće biti uzeta u razmatranje, kao ni prijava u kojoj obrazac Proračuna nije u potpunosti ispunjen.</w:t>
      </w:r>
    </w:p>
    <w:p w14:paraId="20E82D8E" w14:textId="77777777" w:rsidR="00CE26E8" w:rsidRPr="00221AC9" w:rsidRDefault="00CE26E8" w:rsidP="00C64563">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je potrebno ispuniti na računalu. Rukom ispisani obrasci neće biti uzeti u razmatranje. </w:t>
      </w:r>
    </w:p>
    <w:p w14:paraId="062854AA" w14:textId="77777777" w:rsidR="00CE26E8" w:rsidRPr="00221AC9" w:rsidRDefault="00CE26E8" w:rsidP="00CE26E8">
      <w:pPr>
        <w:jc w:val="both"/>
        <w:rPr>
          <w:rFonts w:asciiTheme="minorHAnsi" w:hAnsiTheme="minorHAnsi" w:cstheme="minorHAnsi"/>
          <w:b/>
          <w:noProof/>
          <w:sz w:val="22"/>
          <w:szCs w:val="22"/>
          <w:u w:val="single"/>
          <w:lang w:val="hr-HR"/>
        </w:rPr>
      </w:pPr>
    </w:p>
    <w:p w14:paraId="5444BA73" w14:textId="77777777" w:rsidR="00CE26E8" w:rsidRPr="00221AC9" w:rsidRDefault="00CE26E8" w:rsidP="00CE26E8">
      <w:pPr>
        <w:pStyle w:val="Guidelines3"/>
        <w:pBdr>
          <w:left w:val="single" w:sz="4" w:space="0" w:color="auto"/>
        </w:pBdr>
        <w:spacing w:before="360"/>
        <w:ind w:left="0" w:firstLine="0"/>
        <w:rPr>
          <w:rFonts w:asciiTheme="minorHAnsi" w:hAnsiTheme="minorHAnsi" w:cstheme="minorHAnsi"/>
          <w:noProof/>
          <w:szCs w:val="22"/>
          <w:lang w:val="hr-HR"/>
        </w:rPr>
      </w:pPr>
      <w:bookmarkStart w:id="14" w:name="_Toc125454354"/>
      <w:bookmarkStart w:id="15" w:name="_Toc419712058"/>
      <w:r w:rsidRPr="00221AC9">
        <w:rPr>
          <w:rFonts w:asciiTheme="minorHAnsi" w:hAnsiTheme="minorHAnsi" w:cstheme="minorHAnsi"/>
          <w:noProof/>
          <w:szCs w:val="22"/>
          <w:lang w:val="hr-HR"/>
        </w:rPr>
        <w:t>2.2.3</w:t>
      </w:r>
      <w:r w:rsidRPr="00221AC9">
        <w:rPr>
          <w:rFonts w:asciiTheme="minorHAnsi" w:hAnsiTheme="minorHAnsi" w:cstheme="minorHAnsi"/>
          <w:noProof/>
          <w:szCs w:val="22"/>
          <w:lang w:val="hr-HR"/>
        </w:rPr>
        <w:tab/>
      </w:r>
      <w:bookmarkEnd w:id="14"/>
      <w:r w:rsidRPr="00221AC9">
        <w:rPr>
          <w:rFonts w:asciiTheme="minorHAnsi" w:hAnsiTheme="minorHAnsi" w:cstheme="minorHAnsi"/>
          <w:noProof/>
          <w:szCs w:val="22"/>
          <w:lang w:val="hr-HR"/>
        </w:rPr>
        <w:t>Gdje poslati prijavu?</w:t>
      </w:r>
      <w:bookmarkEnd w:id="15"/>
      <w:r w:rsidRPr="00221AC9">
        <w:rPr>
          <w:rFonts w:asciiTheme="minorHAnsi" w:hAnsiTheme="minorHAnsi" w:cstheme="minorHAnsi"/>
          <w:noProof/>
          <w:szCs w:val="22"/>
          <w:lang w:val="hr-HR"/>
        </w:rPr>
        <w:t xml:space="preserve"> </w:t>
      </w:r>
    </w:p>
    <w:p w14:paraId="6BB1AC8F" w14:textId="43E55121" w:rsidR="00CE26E8" w:rsidRPr="00221AC9" w:rsidRDefault="00CE26E8" w:rsidP="00CE26E8">
      <w:pPr>
        <w:jc w:val="both"/>
        <w:rPr>
          <w:rFonts w:asciiTheme="minorHAnsi" w:hAnsiTheme="minorHAnsi" w:cstheme="minorHAnsi"/>
          <w:b/>
          <w:bCs/>
          <w:noProof/>
          <w:sz w:val="22"/>
          <w:szCs w:val="22"/>
          <w:lang w:val="hr-HR"/>
        </w:rPr>
      </w:pPr>
      <w:r w:rsidRPr="00221AC9">
        <w:rPr>
          <w:rFonts w:asciiTheme="minorHAnsi" w:hAnsiTheme="minorHAnsi" w:cstheme="minorHAnsi"/>
          <w:b/>
          <w:bCs/>
          <w:noProof/>
          <w:sz w:val="22"/>
          <w:szCs w:val="22"/>
          <w:lang w:val="hr-HR"/>
        </w:rPr>
        <w:t xml:space="preserve">Prijedlozi pripremljeni u skladu s Natječajem i ovim Uputama mogu se slati u roku od 30 dana od dana objave Poziva, do zaključno </w:t>
      </w:r>
      <w:r w:rsidR="004001BD">
        <w:rPr>
          <w:rFonts w:asciiTheme="minorHAnsi" w:hAnsiTheme="minorHAnsi" w:cstheme="minorHAnsi"/>
          <w:b/>
          <w:bCs/>
          <w:noProof/>
          <w:sz w:val="22"/>
          <w:szCs w:val="22"/>
          <w:lang w:val="hr-HR"/>
        </w:rPr>
        <w:t>13</w:t>
      </w:r>
      <w:r w:rsidRPr="00221AC9">
        <w:rPr>
          <w:rFonts w:asciiTheme="minorHAnsi" w:hAnsiTheme="minorHAnsi" w:cstheme="minorHAnsi"/>
          <w:b/>
          <w:bCs/>
          <w:noProof/>
          <w:sz w:val="22"/>
          <w:szCs w:val="22"/>
          <w:lang w:val="hr-HR"/>
        </w:rPr>
        <w:t>.</w:t>
      </w:r>
      <w:r w:rsidR="00557216">
        <w:rPr>
          <w:rFonts w:asciiTheme="minorHAnsi" w:hAnsiTheme="minorHAnsi" w:cstheme="minorHAnsi"/>
          <w:b/>
          <w:bCs/>
          <w:noProof/>
          <w:sz w:val="22"/>
          <w:szCs w:val="22"/>
          <w:lang w:val="hr-HR"/>
        </w:rPr>
        <w:t>03</w:t>
      </w:r>
      <w:r w:rsidRPr="00221AC9">
        <w:rPr>
          <w:rFonts w:asciiTheme="minorHAnsi" w:hAnsiTheme="minorHAnsi" w:cstheme="minorHAnsi"/>
          <w:b/>
          <w:bCs/>
          <w:noProof/>
          <w:sz w:val="22"/>
          <w:szCs w:val="22"/>
          <w:lang w:val="hr-HR"/>
        </w:rPr>
        <w:t>.202</w:t>
      </w:r>
      <w:r w:rsidR="00900A08">
        <w:rPr>
          <w:rFonts w:asciiTheme="minorHAnsi" w:hAnsiTheme="minorHAnsi" w:cstheme="minorHAnsi"/>
          <w:b/>
          <w:bCs/>
          <w:noProof/>
          <w:sz w:val="22"/>
          <w:szCs w:val="22"/>
          <w:lang w:val="hr-HR"/>
        </w:rPr>
        <w:t>4</w:t>
      </w:r>
      <w:r w:rsidRPr="00221AC9">
        <w:rPr>
          <w:rFonts w:asciiTheme="minorHAnsi" w:hAnsiTheme="minorHAnsi" w:cstheme="minorHAnsi"/>
          <w:b/>
          <w:bCs/>
          <w:noProof/>
          <w:sz w:val="22"/>
          <w:szCs w:val="22"/>
          <w:lang w:val="hr-HR"/>
        </w:rPr>
        <w:t>. godine na adresu:</w:t>
      </w:r>
    </w:p>
    <w:p w14:paraId="1A35E18A" w14:textId="77777777" w:rsidR="00CE26E8" w:rsidRPr="00221AC9" w:rsidRDefault="00CE26E8" w:rsidP="00CE26E8">
      <w:pPr>
        <w:jc w:val="both"/>
        <w:rPr>
          <w:rFonts w:asciiTheme="minorHAnsi" w:hAnsiTheme="minorHAnsi" w:cstheme="minorHAnsi"/>
          <w:noProof/>
          <w:sz w:val="22"/>
          <w:szCs w:val="22"/>
          <w:lang w:val="hr-HR"/>
        </w:rPr>
      </w:pPr>
    </w:p>
    <w:p w14:paraId="201A1AB7"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OPĆINA UDBINA,</w:t>
      </w:r>
    </w:p>
    <w:p w14:paraId="247F9F12"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Stjepana Radića br.6</w:t>
      </w:r>
    </w:p>
    <w:p w14:paraId="4F063F0B" w14:textId="77777777"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53234 UDBINA,</w:t>
      </w:r>
    </w:p>
    <w:p w14:paraId="3DAD6A1B" w14:textId="48F5A96B" w:rsidR="00CE26E8" w:rsidRPr="00221AC9" w:rsidRDefault="00CE26E8" w:rsidP="00CE26E8">
      <w:pPr>
        <w:jc w:val="center"/>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s naznakom za „PRIJAVA NA JAVNI NATJEČAJ ZA JAVNE POTREBE 202</w:t>
      </w:r>
      <w:r w:rsidR="007D2F9A">
        <w:rPr>
          <w:rFonts w:asciiTheme="minorHAnsi" w:hAnsiTheme="minorHAnsi" w:cstheme="minorHAnsi"/>
          <w:b/>
          <w:noProof/>
          <w:sz w:val="22"/>
          <w:szCs w:val="22"/>
          <w:lang w:val="hr-HR"/>
        </w:rPr>
        <w:t>4</w:t>
      </w:r>
      <w:r w:rsidRPr="00221AC9">
        <w:rPr>
          <w:rFonts w:asciiTheme="minorHAnsi" w:hAnsiTheme="minorHAnsi" w:cstheme="minorHAnsi"/>
          <w:b/>
          <w:noProof/>
          <w:sz w:val="22"/>
          <w:szCs w:val="22"/>
          <w:lang w:val="hr-HR"/>
        </w:rPr>
        <w:t>“</w:t>
      </w:r>
    </w:p>
    <w:p w14:paraId="40CC50DF" w14:textId="77777777" w:rsidR="00CE26E8" w:rsidRPr="00221AC9" w:rsidRDefault="00CE26E8" w:rsidP="00CE26E8">
      <w:pPr>
        <w:jc w:val="both"/>
        <w:rPr>
          <w:rFonts w:asciiTheme="minorHAnsi" w:hAnsiTheme="minorHAnsi" w:cstheme="minorHAnsi"/>
          <w:noProof/>
          <w:sz w:val="22"/>
          <w:szCs w:val="22"/>
          <w:lang w:val="hr-HR"/>
        </w:rPr>
      </w:pPr>
    </w:p>
    <w:p w14:paraId="7947444A" w14:textId="77777777"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u zatvorenoj kuverti predajom u pisarnici Općine Udbina ili preporučenom poštom,</w:t>
      </w:r>
    </w:p>
    <w:p w14:paraId="3E13BD73" w14:textId="75302ED1" w:rsidR="00CE26E8" w:rsidRPr="00221AC9" w:rsidRDefault="00CE26E8" w:rsidP="00CE26E8">
      <w:pPr>
        <w:pStyle w:val="Odlomakpopisa"/>
        <w:numPr>
          <w:ilvl w:val="0"/>
          <w:numId w:val="24"/>
        </w:numPr>
        <w:jc w:val="both"/>
        <w:rPr>
          <w:rFonts w:asciiTheme="minorHAnsi" w:hAnsiTheme="minorHAnsi" w:cstheme="minorHAnsi"/>
          <w:noProof/>
        </w:rPr>
      </w:pPr>
      <w:r w:rsidRPr="00221AC9">
        <w:rPr>
          <w:rFonts w:asciiTheme="minorHAnsi" w:hAnsiTheme="minorHAnsi" w:cstheme="minorHAnsi"/>
          <w:noProof/>
        </w:rPr>
        <w:t xml:space="preserve"> elektroničnim putem na e-mail: </w:t>
      </w:r>
      <w:hyperlink r:id="rId7" w:history="1">
        <w:r w:rsidRPr="00221AC9">
          <w:rPr>
            <w:rStyle w:val="Hiperveza"/>
            <w:rFonts w:asciiTheme="minorHAnsi" w:hAnsiTheme="minorHAnsi" w:cstheme="minorHAnsi"/>
            <w:noProof/>
          </w:rPr>
          <w:t>pis</w:t>
        </w:r>
        <w:r w:rsidR="00BD1CC7">
          <w:rPr>
            <w:rStyle w:val="Hiperveza"/>
            <w:rFonts w:asciiTheme="minorHAnsi" w:hAnsiTheme="minorHAnsi" w:cstheme="minorHAnsi"/>
            <w:noProof/>
          </w:rPr>
          <w:t>a</w:t>
        </w:r>
        <w:r w:rsidRPr="00221AC9">
          <w:rPr>
            <w:rStyle w:val="Hiperveza"/>
            <w:rFonts w:asciiTheme="minorHAnsi" w:hAnsiTheme="minorHAnsi" w:cstheme="minorHAnsi"/>
            <w:noProof/>
          </w:rPr>
          <w:t>rnica@udbina.hr</w:t>
        </w:r>
      </w:hyperlink>
      <w:r w:rsidRPr="00221AC9">
        <w:rPr>
          <w:rFonts w:asciiTheme="minorHAnsi" w:hAnsiTheme="minorHAnsi" w:cstheme="minorHAnsi"/>
          <w:noProof/>
        </w:rPr>
        <w:t xml:space="preserve"> zaključno s </w:t>
      </w:r>
      <w:r w:rsidR="004001BD">
        <w:rPr>
          <w:rFonts w:asciiTheme="minorHAnsi" w:hAnsiTheme="minorHAnsi" w:cstheme="minorHAnsi"/>
          <w:noProof/>
        </w:rPr>
        <w:t>13</w:t>
      </w:r>
      <w:r w:rsidR="00557216">
        <w:rPr>
          <w:rFonts w:asciiTheme="minorHAnsi" w:hAnsiTheme="minorHAnsi" w:cstheme="minorHAnsi"/>
          <w:noProof/>
        </w:rPr>
        <w:t>.03.202</w:t>
      </w:r>
      <w:r w:rsidR="007D2F9A">
        <w:rPr>
          <w:rFonts w:asciiTheme="minorHAnsi" w:hAnsiTheme="minorHAnsi" w:cstheme="minorHAnsi"/>
          <w:noProof/>
        </w:rPr>
        <w:t>4</w:t>
      </w:r>
      <w:r w:rsidR="00557216">
        <w:rPr>
          <w:rFonts w:asciiTheme="minorHAnsi" w:hAnsiTheme="minorHAnsi" w:cstheme="minorHAnsi"/>
          <w:noProof/>
        </w:rPr>
        <w:t>.</w:t>
      </w:r>
      <w:r w:rsidRPr="00221AC9">
        <w:rPr>
          <w:rFonts w:asciiTheme="minorHAnsi" w:hAnsiTheme="minorHAnsi" w:cstheme="minorHAnsi"/>
          <w:noProof/>
        </w:rPr>
        <w:t>g.uz obvezu    dostave na uvid svih potrebnih izvornika dokumentacije i obveznih priloga u izvorniku na zahtjev davatelja financijskih sredstava.</w:t>
      </w:r>
    </w:p>
    <w:p w14:paraId="1657B447" w14:textId="77777777" w:rsidR="00CE26E8" w:rsidRPr="00221AC9" w:rsidRDefault="00CE26E8" w:rsidP="00CE26E8">
      <w:pPr>
        <w:pStyle w:val="Guidelines3"/>
        <w:spacing w:before="360"/>
        <w:ind w:left="0" w:firstLine="0"/>
        <w:rPr>
          <w:rFonts w:asciiTheme="minorHAnsi" w:hAnsiTheme="minorHAnsi" w:cstheme="minorHAnsi"/>
          <w:noProof/>
          <w:szCs w:val="22"/>
          <w:lang w:val="hr-HR"/>
        </w:rPr>
      </w:pPr>
      <w:bookmarkStart w:id="16" w:name="_Toc419712059"/>
      <w:r w:rsidRPr="00221AC9">
        <w:rPr>
          <w:rFonts w:asciiTheme="minorHAnsi" w:hAnsiTheme="minorHAnsi" w:cstheme="minorHAnsi"/>
          <w:noProof/>
          <w:szCs w:val="22"/>
          <w:lang w:val="hr-HR"/>
        </w:rPr>
        <w:lastRenderedPageBreak/>
        <w:t>2.2.4</w:t>
      </w:r>
      <w:r w:rsidRPr="00221AC9">
        <w:rPr>
          <w:rFonts w:asciiTheme="minorHAnsi" w:hAnsiTheme="minorHAnsi" w:cstheme="minorHAnsi"/>
          <w:noProof/>
          <w:szCs w:val="22"/>
          <w:lang w:val="hr-HR"/>
        </w:rPr>
        <w:tab/>
        <w:t>Rok za slanje prijave</w:t>
      </w:r>
      <w:bookmarkEnd w:id="16"/>
    </w:p>
    <w:p w14:paraId="3DABD6EB" w14:textId="784DE63E"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Rok za prijavu na natječaj je </w:t>
      </w:r>
      <w:r w:rsidR="00BD6637">
        <w:rPr>
          <w:rFonts w:asciiTheme="minorHAnsi" w:hAnsiTheme="minorHAnsi" w:cstheme="minorHAnsi"/>
          <w:b/>
          <w:noProof/>
          <w:sz w:val="22"/>
          <w:szCs w:val="22"/>
          <w:lang w:val="hr-HR"/>
        </w:rPr>
        <w:t>13</w:t>
      </w:r>
      <w:r w:rsidR="00557216">
        <w:rPr>
          <w:rFonts w:asciiTheme="minorHAnsi" w:hAnsiTheme="minorHAnsi" w:cstheme="minorHAnsi"/>
          <w:b/>
          <w:noProof/>
          <w:sz w:val="22"/>
          <w:szCs w:val="22"/>
          <w:lang w:val="hr-HR"/>
        </w:rPr>
        <w:t>.03</w:t>
      </w:r>
      <w:r w:rsidRPr="00221AC9">
        <w:rPr>
          <w:rFonts w:asciiTheme="minorHAnsi" w:hAnsiTheme="minorHAnsi" w:cstheme="minorHAnsi"/>
          <w:b/>
          <w:noProof/>
          <w:sz w:val="22"/>
          <w:szCs w:val="22"/>
          <w:lang w:val="hr-HR"/>
        </w:rPr>
        <w:t>.202</w:t>
      </w:r>
      <w:r w:rsidR="007D2F9A">
        <w:rPr>
          <w:rFonts w:asciiTheme="minorHAnsi" w:hAnsiTheme="minorHAnsi" w:cstheme="minorHAnsi"/>
          <w:b/>
          <w:noProof/>
          <w:sz w:val="22"/>
          <w:szCs w:val="22"/>
          <w:lang w:val="hr-HR"/>
        </w:rPr>
        <w:t>4</w:t>
      </w:r>
      <w:r w:rsidRPr="00221AC9">
        <w:rPr>
          <w:rFonts w:asciiTheme="minorHAnsi" w:hAnsiTheme="minorHAnsi" w:cstheme="minorHAnsi"/>
          <w:b/>
          <w:noProof/>
          <w:sz w:val="22"/>
          <w:szCs w:val="22"/>
          <w:lang w:val="hr-HR"/>
        </w:rPr>
        <w:t>. godine.</w:t>
      </w:r>
    </w:p>
    <w:p w14:paraId="0460C80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Prijava je dostavljena u roku ako je na prijamnom žigu razvidno da je zaprimljena u pošti do kraja datuma koji je naznačen kao rok za prijavu na natječaj. </w:t>
      </w:r>
    </w:p>
    <w:p w14:paraId="0BB466C6" w14:textId="081B6165"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 slučaju da je prijava dostavljena osobno u pisarnicu, prijavitelju će biti izdana potvrda o točnom vremenu prjama pošiljke.</w:t>
      </w:r>
    </w:p>
    <w:p w14:paraId="22D76431"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prijave poslane izvan roka neće biti uzete u razmatranje.</w:t>
      </w:r>
    </w:p>
    <w:p w14:paraId="3C2B705C" w14:textId="77777777" w:rsidR="00CE26E8" w:rsidRPr="00221AC9" w:rsidRDefault="00CE26E8" w:rsidP="00CE26E8">
      <w:pPr>
        <w:jc w:val="both"/>
        <w:rPr>
          <w:rFonts w:asciiTheme="minorHAnsi" w:hAnsiTheme="minorHAnsi" w:cstheme="minorHAnsi"/>
          <w:noProof/>
          <w:sz w:val="22"/>
          <w:szCs w:val="22"/>
          <w:lang w:val="hr-HR"/>
        </w:rPr>
      </w:pPr>
    </w:p>
    <w:p w14:paraId="69825AFA" w14:textId="77777777" w:rsidR="00CE26E8" w:rsidRPr="00221AC9" w:rsidRDefault="00CE26E8" w:rsidP="00CE26E8">
      <w:pPr>
        <w:pStyle w:val="Guidelines3"/>
        <w:keepNext/>
        <w:spacing w:before="360"/>
        <w:ind w:left="0" w:firstLine="0"/>
        <w:rPr>
          <w:rFonts w:asciiTheme="minorHAnsi" w:hAnsiTheme="minorHAnsi" w:cstheme="minorHAnsi"/>
          <w:noProof/>
          <w:szCs w:val="22"/>
          <w:lang w:val="hr-HR"/>
        </w:rPr>
      </w:pPr>
      <w:bookmarkStart w:id="17" w:name="_Toc125454356"/>
      <w:bookmarkStart w:id="18" w:name="_Toc419712060"/>
      <w:r w:rsidRPr="00221AC9">
        <w:rPr>
          <w:rFonts w:asciiTheme="minorHAnsi" w:hAnsiTheme="minorHAnsi" w:cstheme="minorHAnsi"/>
          <w:noProof/>
          <w:szCs w:val="22"/>
          <w:lang w:val="hr-HR"/>
        </w:rPr>
        <w:t>2.2.5</w:t>
      </w:r>
      <w:r w:rsidRPr="00221AC9">
        <w:rPr>
          <w:rFonts w:asciiTheme="minorHAnsi" w:hAnsiTheme="minorHAnsi" w:cstheme="minorHAnsi"/>
          <w:noProof/>
          <w:szCs w:val="22"/>
          <w:lang w:val="hr-HR"/>
        </w:rPr>
        <w:tab/>
      </w:r>
      <w:bookmarkEnd w:id="17"/>
      <w:r w:rsidRPr="00221AC9">
        <w:rPr>
          <w:rFonts w:asciiTheme="minorHAnsi" w:hAnsiTheme="minorHAnsi" w:cstheme="minorHAnsi"/>
          <w:noProof/>
          <w:szCs w:val="22"/>
          <w:lang w:val="hr-HR"/>
        </w:rPr>
        <w:t>Kome se obratiti ukoliko imate pitanja?</w:t>
      </w:r>
      <w:bookmarkEnd w:id="18"/>
      <w:r w:rsidRPr="00221AC9">
        <w:rPr>
          <w:rFonts w:asciiTheme="minorHAnsi" w:hAnsiTheme="minorHAnsi" w:cstheme="minorHAnsi"/>
          <w:noProof/>
          <w:szCs w:val="22"/>
          <w:lang w:val="hr-HR"/>
        </w:rPr>
        <w:t xml:space="preserve"> </w:t>
      </w:r>
    </w:p>
    <w:p w14:paraId="48E915B1" w14:textId="2A5BFFAA"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 xml:space="preserve">Sva pitanja vezana uz natječaj mogu se postaviti isključivo elektroničkim putem, slanjem upita na sljedeću adresu: </w:t>
      </w:r>
      <w:r w:rsidRPr="00221AC9">
        <w:rPr>
          <w:rFonts w:asciiTheme="minorHAnsi" w:hAnsiTheme="minorHAnsi" w:cstheme="minorHAnsi"/>
          <w:b/>
          <w:noProof/>
          <w:snapToGrid/>
          <w:sz w:val="22"/>
          <w:szCs w:val="22"/>
          <w:lang w:val="hr-HR" w:eastAsia="en-GB"/>
        </w:rPr>
        <w:t>pisarnica@udbina.hr</w:t>
      </w:r>
      <w:r w:rsidRPr="00221AC9">
        <w:rPr>
          <w:rFonts w:asciiTheme="minorHAnsi" w:hAnsiTheme="minorHAnsi" w:cstheme="minorHAnsi"/>
          <w:noProof/>
          <w:snapToGrid/>
          <w:sz w:val="22"/>
          <w:szCs w:val="22"/>
          <w:lang w:val="hr-HR" w:eastAsia="en-GB"/>
        </w:rPr>
        <w:t xml:space="preserve"> i to najkasnije 15 dana prije isteka natječaja, odnosno do </w:t>
      </w:r>
      <w:r w:rsidR="00557216">
        <w:rPr>
          <w:rFonts w:asciiTheme="minorHAnsi" w:hAnsiTheme="minorHAnsi" w:cstheme="minorHAnsi"/>
          <w:noProof/>
          <w:snapToGrid/>
          <w:sz w:val="22"/>
          <w:szCs w:val="22"/>
          <w:lang w:val="hr-HR" w:eastAsia="en-GB"/>
        </w:rPr>
        <w:t>2</w:t>
      </w:r>
      <w:r w:rsidR="00BD6637">
        <w:rPr>
          <w:rFonts w:asciiTheme="minorHAnsi" w:hAnsiTheme="minorHAnsi" w:cstheme="minorHAnsi"/>
          <w:noProof/>
          <w:snapToGrid/>
          <w:sz w:val="22"/>
          <w:szCs w:val="22"/>
          <w:lang w:val="hr-HR" w:eastAsia="en-GB"/>
        </w:rPr>
        <w:t>8</w:t>
      </w:r>
      <w:r w:rsidRPr="00221AC9">
        <w:rPr>
          <w:rFonts w:asciiTheme="minorHAnsi" w:hAnsiTheme="minorHAnsi" w:cstheme="minorHAnsi"/>
          <w:noProof/>
          <w:snapToGrid/>
          <w:sz w:val="22"/>
          <w:szCs w:val="22"/>
          <w:lang w:val="hr-HR" w:eastAsia="en-GB"/>
        </w:rPr>
        <w:t>.</w:t>
      </w:r>
      <w:r w:rsidR="00557216">
        <w:rPr>
          <w:rFonts w:asciiTheme="minorHAnsi" w:hAnsiTheme="minorHAnsi" w:cstheme="minorHAnsi"/>
          <w:noProof/>
          <w:snapToGrid/>
          <w:sz w:val="22"/>
          <w:szCs w:val="22"/>
          <w:lang w:val="hr-HR" w:eastAsia="en-GB"/>
        </w:rPr>
        <w:t>02.202</w:t>
      </w:r>
      <w:r w:rsidR="007D2F9A">
        <w:rPr>
          <w:rFonts w:asciiTheme="minorHAnsi" w:hAnsiTheme="minorHAnsi" w:cstheme="minorHAnsi"/>
          <w:noProof/>
          <w:snapToGrid/>
          <w:sz w:val="22"/>
          <w:szCs w:val="22"/>
          <w:lang w:val="hr-HR" w:eastAsia="en-GB"/>
        </w:rPr>
        <w:t>4</w:t>
      </w:r>
      <w:r w:rsidR="00557216">
        <w:rPr>
          <w:rFonts w:asciiTheme="minorHAnsi" w:hAnsiTheme="minorHAnsi" w:cstheme="minorHAnsi"/>
          <w:noProof/>
          <w:snapToGrid/>
          <w:sz w:val="22"/>
          <w:szCs w:val="22"/>
          <w:lang w:val="hr-HR" w:eastAsia="en-GB"/>
        </w:rPr>
        <w:t>.</w:t>
      </w:r>
      <w:r w:rsidRPr="00221AC9">
        <w:rPr>
          <w:rFonts w:asciiTheme="minorHAnsi" w:hAnsiTheme="minorHAnsi" w:cstheme="minorHAnsi"/>
          <w:noProof/>
          <w:snapToGrid/>
          <w:sz w:val="22"/>
          <w:szCs w:val="22"/>
          <w:lang w:val="hr-HR" w:eastAsia="en-GB"/>
        </w:rPr>
        <w:t xml:space="preserve"> godine.</w:t>
      </w:r>
    </w:p>
    <w:p w14:paraId="30F1FE38" w14:textId="2A45B303"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www.udbina.hr i to najkasnije 7 dana prije isteka natječaja, odnosno  do</w:t>
      </w:r>
      <w:r w:rsidR="00C64563">
        <w:rPr>
          <w:rFonts w:asciiTheme="minorHAnsi" w:hAnsiTheme="minorHAnsi" w:cstheme="minorHAnsi"/>
          <w:noProof/>
          <w:snapToGrid/>
          <w:sz w:val="22"/>
          <w:szCs w:val="22"/>
          <w:lang w:val="hr-HR" w:eastAsia="en-GB"/>
        </w:rPr>
        <w:t xml:space="preserve"> 0</w:t>
      </w:r>
      <w:r w:rsidR="00BD6637">
        <w:rPr>
          <w:rFonts w:asciiTheme="minorHAnsi" w:hAnsiTheme="minorHAnsi" w:cstheme="minorHAnsi"/>
          <w:noProof/>
          <w:snapToGrid/>
          <w:sz w:val="22"/>
          <w:szCs w:val="22"/>
          <w:lang w:val="hr-HR" w:eastAsia="en-GB"/>
        </w:rPr>
        <w:t>6</w:t>
      </w:r>
      <w:r w:rsidR="00C64563">
        <w:rPr>
          <w:rFonts w:asciiTheme="minorHAnsi" w:hAnsiTheme="minorHAnsi" w:cstheme="minorHAnsi"/>
          <w:noProof/>
          <w:snapToGrid/>
          <w:sz w:val="22"/>
          <w:szCs w:val="22"/>
          <w:lang w:val="hr-HR" w:eastAsia="en-GB"/>
        </w:rPr>
        <w:t>.03. 202</w:t>
      </w:r>
      <w:r w:rsidR="00900A08">
        <w:rPr>
          <w:rFonts w:asciiTheme="minorHAnsi" w:hAnsiTheme="minorHAnsi" w:cstheme="minorHAnsi"/>
          <w:noProof/>
          <w:snapToGrid/>
          <w:sz w:val="22"/>
          <w:szCs w:val="22"/>
          <w:lang w:val="hr-HR" w:eastAsia="en-GB"/>
        </w:rPr>
        <w:t>4</w:t>
      </w:r>
      <w:r w:rsidRPr="00221AC9">
        <w:rPr>
          <w:rFonts w:asciiTheme="minorHAnsi" w:hAnsiTheme="minorHAnsi" w:cstheme="minorHAnsi"/>
          <w:noProof/>
          <w:snapToGrid/>
          <w:sz w:val="22"/>
          <w:szCs w:val="22"/>
          <w:lang w:val="hr-HR" w:eastAsia="en-GB"/>
        </w:rPr>
        <w:t xml:space="preserve"> . godine.</w:t>
      </w:r>
    </w:p>
    <w:p w14:paraId="4EB278CB"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r w:rsidRPr="00221AC9">
        <w:rPr>
          <w:rFonts w:asciiTheme="minorHAnsi" w:hAnsiTheme="minorHAnsi" w:cstheme="minorHAnsi"/>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bookmarkStart w:id="19" w:name="_Toc40507653"/>
      <w:bookmarkStart w:id="20" w:name="_Toc419712061"/>
    </w:p>
    <w:p w14:paraId="2FD0E468" w14:textId="77777777" w:rsidR="00CE26E8" w:rsidRPr="00221AC9" w:rsidRDefault="00CE26E8" w:rsidP="00CE26E8">
      <w:pPr>
        <w:spacing w:after="120"/>
        <w:jc w:val="both"/>
        <w:outlineLvl w:val="0"/>
        <w:rPr>
          <w:rFonts w:asciiTheme="minorHAnsi" w:hAnsiTheme="minorHAnsi" w:cstheme="minorHAnsi"/>
          <w:noProof/>
          <w:snapToGrid/>
          <w:sz w:val="22"/>
          <w:szCs w:val="22"/>
          <w:lang w:val="hr-HR" w:eastAsia="en-GB"/>
        </w:rPr>
      </w:pPr>
    </w:p>
    <w:p w14:paraId="7BD72964" w14:textId="77777777" w:rsidR="00CE26E8" w:rsidRPr="00221AC9" w:rsidRDefault="00CE26E8" w:rsidP="00CE26E8">
      <w:pPr>
        <w:spacing w:after="120"/>
        <w:jc w:val="both"/>
        <w:outlineLvl w:val="0"/>
        <w:rPr>
          <w:rFonts w:asciiTheme="minorHAnsi" w:hAnsiTheme="minorHAnsi" w:cstheme="minorHAnsi"/>
          <w:b/>
          <w:i/>
          <w:noProof/>
          <w:sz w:val="22"/>
          <w:szCs w:val="22"/>
          <w:lang w:val="hr-HR"/>
        </w:rPr>
      </w:pPr>
      <w:r w:rsidRPr="00221AC9">
        <w:rPr>
          <w:rFonts w:asciiTheme="minorHAnsi" w:hAnsiTheme="minorHAnsi" w:cstheme="minorHAnsi"/>
          <w:b/>
          <w:noProof/>
          <w:sz w:val="22"/>
          <w:szCs w:val="22"/>
          <w:lang w:val="hr-HR"/>
        </w:rPr>
        <w:t>2.3</w:t>
      </w:r>
      <w:r w:rsidRPr="00221AC9">
        <w:rPr>
          <w:rFonts w:asciiTheme="minorHAnsi" w:hAnsiTheme="minorHAnsi" w:cstheme="minorHAnsi"/>
          <w:b/>
          <w:noProof/>
          <w:sz w:val="22"/>
          <w:szCs w:val="22"/>
          <w:lang w:val="hr-HR"/>
        </w:rPr>
        <w:tab/>
      </w:r>
      <w:bookmarkEnd w:id="19"/>
      <w:r w:rsidRPr="00221AC9">
        <w:rPr>
          <w:rFonts w:asciiTheme="minorHAnsi" w:hAnsiTheme="minorHAnsi" w:cstheme="minorHAnsi"/>
          <w:b/>
          <w:noProof/>
          <w:sz w:val="22"/>
          <w:szCs w:val="22"/>
          <w:lang w:val="hr-HR"/>
        </w:rPr>
        <w:t>PROCJENA PRIJAVA I DONOŠENJE ODLUKE O DODJELI SREDSTAVA</w:t>
      </w:r>
      <w:bookmarkEnd w:id="20"/>
    </w:p>
    <w:p w14:paraId="085BE9B4" w14:textId="49D51A0E" w:rsidR="00CE26E8" w:rsidRPr="00221AC9" w:rsidRDefault="00CE26E8" w:rsidP="00CE26E8">
      <w:pPr>
        <w:pStyle w:val="Text1"/>
        <w:spacing w:after="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Sve pristigle i zaprimljene prijave proći će kroz sljedeću proceduru:</w:t>
      </w:r>
    </w:p>
    <w:p w14:paraId="492141FB" w14:textId="77777777" w:rsidR="00CE26E8" w:rsidRPr="00221AC9" w:rsidRDefault="00CE26E8" w:rsidP="00CE26E8">
      <w:pPr>
        <w:pStyle w:val="Text1"/>
        <w:spacing w:after="0"/>
        <w:ind w:left="0"/>
        <w:rPr>
          <w:rFonts w:asciiTheme="minorHAnsi" w:hAnsiTheme="minorHAnsi" w:cstheme="minorHAnsi"/>
          <w:noProof/>
          <w:sz w:val="22"/>
          <w:szCs w:val="22"/>
          <w:lang w:val="hr-HR"/>
        </w:rPr>
      </w:pPr>
    </w:p>
    <w:p w14:paraId="1BED1EBD" w14:textId="77777777" w:rsidR="00CE26E8" w:rsidRPr="00221AC9" w:rsidRDefault="00CE26E8" w:rsidP="00CE26E8">
      <w:pPr>
        <w:pStyle w:val="Text1"/>
        <w:tabs>
          <w:tab w:val="left" w:pos="567"/>
          <w:tab w:val="left" w:pos="2608"/>
          <w:tab w:val="left" w:pos="3317"/>
        </w:tabs>
        <w:spacing w:after="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(A) PREGLED PRIJAVA U ODNOSU NA PROPISANE UVJETE NATJEČAJA</w:t>
      </w:r>
    </w:p>
    <w:p w14:paraId="72C1095B"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7290D9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svih pristiglih i zaprimljenih prijava u odnosu na propisane uvjete natječaja, komisija  izrađuje popis svih prijavitelja koji su zadovoljili propisane uvjete, čije se prijave stoga upućuju na procjenu kvalitete, kao i popis svih prijavitelja koji nisu zadovoljili propisane uvjete natječaja.</w:t>
      </w:r>
    </w:p>
    <w:p w14:paraId="3A061CB7" w14:textId="77777777" w:rsidR="00CE26E8" w:rsidRPr="00221AC9" w:rsidRDefault="00CE26E8" w:rsidP="00CE26E8">
      <w:pPr>
        <w:pStyle w:val="Text1"/>
        <w:tabs>
          <w:tab w:val="left" w:pos="567"/>
          <w:tab w:val="left" w:pos="2608"/>
          <w:tab w:val="left" w:pos="3317"/>
        </w:tabs>
        <w:spacing w:before="120" w:after="120"/>
        <w:ind w:left="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Također, davatelj će pisanim putem obavjestiti sve prijavitelje koji nisu zadovoljili propisane uvjete o razlozima odbijanja njihove prijave.</w:t>
      </w:r>
    </w:p>
    <w:p w14:paraId="17885F71" w14:textId="77777777"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(B) PROCJENA PRIJAVA KOJE SU ZADOVOLJILE PROPISANE UVJETE NATJEČAJA </w:t>
      </w:r>
    </w:p>
    <w:p w14:paraId="65C2260D"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Davatelj financijskih sredstava ustrojava Povjerenstvo za procjenu prijava (dalje: Povjerenstvo) koje se sastoji od 5 članova. Svaka pristigla i zaprimljena prijava ocjenjuje se temeljem obrasca za procjenu. </w:t>
      </w:r>
    </w:p>
    <w:p w14:paraId="643A9CC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733EC176" w14:textId="77777777" w:rsidR="004001BD" w:rsidRDefault="004001BD"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p>
    <w:p w14:paraId="4E70F438" w14:textId="77777777" w:rsidR="004001BD" w:rsidRDefault="004001BD"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p>
    <w:p w14:paraId="379E941B" w14:textId="4990AE06" w:rsidR="00CE26E8" w:rsidRPr="00221AC9" w:rsidRDefault="00CE26E8" w:rsidP="00CE26E8">
      <w:pPr>
        <w:pStyle w:val="Text1"/>
        <w:tabs>
          <w:tab w:val="left" w:pos="567"/>
          <w:tab w:val="left" w:pos="2608"/>
          <w:tab w:val="left" w:pos="3317"/>
        </w:tabs>
        <w:spacing w:before="240"/>
        <w:ind w:left="0"/>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lastRenderedPageBreak/>
        <w:t xml:space="preserve">(C) DOSTAVA DODATNE DOKUMENTACIJE I UGOVARANJE </w:t>
      </w:r>
    </w:p>
    <w:p w14:paraId="59A4A0A8" w14:textId="77777777" w:rsidR="00CE26E8" w:rsidRPr="00221AC9" w:rsidRDefault="00CE26E8" w:rsidP="00CE26E8">
      <w:pPr>
        <w:jc w:val="both"/>
        <w:rPr>
          <w:rFonts w:asciiTheme="minorHAnsi" w:hAnsiTheme="minorHAnsi" w:cstheme="minorHAnsi"/>
          <w:noProof/>
          <w:sz w:val="22"/>
          <w:szCs w:val="22"/>
          <w:lang w:val="hr-HR"/>
        </w:rPr>
      </w:pPr>
      <w:bookmarkStart w:id="21" w:name="_Toc40507654"/>
      <w:r w:rsidRPr="00221AC9">
        <w:rPr>
          <w:rFonts w:asciiTheme="minorHAnsi" w:hAnsiTheme="minorHAnsi" w:cstheme="minorHAnsi"/>
          <w:noProof/>
          <w:sz w:val="22"/>
          <w:szCs w:val="22"/>
          <w:lang w:val="hr-HR"/>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1BB42680"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6935AB54"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Provjeru dodatne dokumentacije vrši Povjerenstvo. </w:t>
      </w:r>
    </w:p>
    <w:p w14:paraId="4AFAA38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prijavitelj ne dostavi traženu dodatnu dokumentaciju u traženom roku (koji ne smije biti kraći od 3 dana), njegova prijava će se odbaciti kao nevažeća.</w:t>
      </w:r>
    </w:p>
    <w:p w14:paraId="0C5FA4F2"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Ukoliko se provjerom dodatne dokumentacije ustanovi da neki od prijavitelja ne ispunjava tražene uvjete natječaja, njegova prijava neće se razmatrati za postupak ugovaranja.</w:t>
      </w:r>
    </w:p>
    <w:p w14:paraId="4C478EE9"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704266EB"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Nakon provjere dostavljene dokumentacije, Povjerenstvo predlaže konačnu listu odabranih projekata/ programa za dodjelu sredstava na odlučivanje odgovornoj osobi davatelja financijskih sredstava.</w:t>
      </w:r>
      <w:bookmarkEnd w:id="21"/>
    </w:p>
    <w:p w14:paraId="3E734340" w14:textId="77777777" w:rsidR="00CE26E8" w:rsidRPr="00221AC9" w:rsidRDefault="00CE26E8" w:rsidP="00CE26E8">
      <w:pPr>
        <w:pStyle w:val="Guidelines2"/>
        <w:rPr>
          <w:rFonts w:asciiTheme="minorHAnsi" w:hAnsiTheme="minorHAnsi" w:cstheme="minorHAnsi"/>
          <w:bCs/>
          <w:noProof/>
          <w:sz w:val="22"/>
          <w:szCs w:val="22"/>
          <w:lang w:val="hr-HR"/>
        </w:rPr>
      </w:pPr>
      <w:bookmarkStart w:id="22" w:name="_Toc419712062"/>
      <w:r w:rsidRPr="00221AC9">
        <w:rPr>
          <w:rFonts w:asciiTheme="minorHAnsi" w:hAnsiTheme="minorHAnsi" w:cstheme="minorHAnsi"/>
          <w:bCs/>
          <w:noProof/>
          <w:sz w:val="22"/>
          <w:szCs w:val="22"/>
          <w:lang w:val="hr-HR"/>
        </w:rPr>
        <w:t xml:space="preserve">2.4 </w:t>
      </w:r>
      <w:r w:rsidRPr="00221AC9">
        <w:rPr>
          <w:rFonts w:asciiTheme="minorHAnsi" w:hAnsiTheme="minorHAnsi" w:cstheme="minorHAnsi"/>
          <w:bCs/>
          <w:noProof/>
          <w:sz w:val="22"/>
          <w:szCs w:val="22"/>
          <w:lang w:val="hr-HR"/>
        </w:rPr>
        <w:tab/>
        <w:t>OBAVIJEST O DONESENOJ ODLUCI O DODJELI FINANCIJSKIH SREDSTAVA</w:t>
      </w:r>
      <w:bookmarkEnd w:id="22"/>
    </w:p>
    <w:p w14:paraId="66E7CE1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rezultatu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temelju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prijedloga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Povjerenstva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ocjenjivanje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donosi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elnik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objaviti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slu</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benoj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stranici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www</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w:t>
      </w:r>
      <w:r w:rsidRPr="00221AC9">
        <w:rPr>
          <w:rFonts w:asciiTheme="minorHAnsi" w:hAnsiTheme="minorHAnsi" w:cstheme="minorHAnsi"/>
          <w:noProof/>
          <w:sz w:val="22"/>
          <w:szCs w:val="22"/>
        </w:rPr>
        <w:t>hr</w:t>
      </w:r>
      <w:r w:rsidRPr="00221AC9">
        <w:rPr>
          <w:rFonts w:asciiTheme="minorHAnsi" w:hAnsiTheme="minorHAnsi" w:cstheme="minorHAnsi"/>
          <w:noProof/>
          <w:sz w:val="22"/>
          <w:szCs w:val="22"/>
          <w:lang w:val="hr-HR"/>
        </w:rPr>
        <w:t xml:space="preserve"> </w:t>
      </w:r>
    </w:p>
    <w:p w14:paraId="65D9E1AE"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prijavitelji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pisanim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putem</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obavije</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teni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tome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njihov</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prihva</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en</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financiranje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nije</w:t>
      </w:r>
      <w:r w:rsidRPr="00221AC9">
        <w:rPr>
          <w:rFonts w:asciiTheme="minorHAnsi" w:hAnsiTheme="minorHAnsi" w:cstheme="minorHAnsi"/>
          <w:noProof/>
          <w:sz w:val="22"/>
          <w:szCs w:val="22"/>
          <w:lang w:val="hr-HR"/>
        </w:rPr>
        <w:t xml:space="preserve">. </w:t>
      </w:r>
    </w:p>
    <w:p w14:paraId="72B3B92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Svaka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sudjelovala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ovom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Javnom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uputiti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ostvarenju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osam</w:t>
      </w:r>
      <w:r w:rsidRPr="00221AC9">
        <w:rPr>
          <w:rFonts w:asciiTheme="minorHAnsi" w:hAnsiTheme="minorHAnsi" w:cstheme="minorHAnsi"/>
          <w:noProof/>
          <w:sz w:val="22"/>
          <w:szCs w:val="22"/>
          <w:lang w:val="hr-HR"/>
        </w:rPr>
        <w:t xml:space="preserve"> (8)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primitka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pisane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obavijesti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rezultatima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aja</w:t>
      </w:r>
      <w:r w:rsidRPr="00221AC9">
        <w:rPr>
          <w:rFonts w:asciiTheme="minorHAnsi" w:hAnsiTheme="minorHAnsi" w:cstheme="minorHAnsi"/>
          <w:noProof/>
          <w:sz w:val="22"/>
          <w:szCs w:val="22"/>
          <w:lang w:val="hr-HR"/>
        </w:rPr>
        <w:t xml:space="preserve">. </w:t>
      </w:r>
    </w:p>
    <w:p w14:paraId="73D42C45"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podnijeti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isklju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ivo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natje</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ajni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postupak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eventualno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bodovanje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nekog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kriterija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0 </w:t>
      </w:r>
      <w:r w:rsidRPr="00221AC9">
        <w:rPr>
          <w:rFonts w:asciiTheme="minorHAnsi" w:hAnsiTheme="minorHAnsi" w:cstheme="minorHAnsi"/>
          <w:noProof/>
          <w:sz w:val="22"/>
          <w:szCs w:val="22"/>
        </w:rPr>
        <w:t>bodova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ukoliko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smatra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prijavi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dostavila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dovoljno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argumenata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druga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ije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bodovanje</w:t>
      </w:r>
      <w:r w:rsidRPr="00221AC9">
        <w:rPr>
          <w:rFonts w:asciiTheme="minorHAnsi" w:hAnsiTheme="minorHAnsi" w:cstheme="minorHAnsi"/>
          <w:noProof/>
          <w:sz w:val="22"/>
          <w:szCs w:val="22"/>
          <w:lang w:val="hr-HR"/>
        </w:rPr>
        <w:t xml:space="preserve">. </w:t>
      </w:r>
    </w:p>
    <w:p w14:paraId="2DB337FF"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Prigovor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mo</w:t>
      </w:r>
      <w:r w:rsidRPr="00221AC9">
        <w:rPr>
          <w:rFonts w:asciiTheme="minorHAnsi" w:hAnsiTheme="minorHAnsi" w:cstheme="minorHAnsi"/>
          <w:noProof/>
          <w:sz w:val="22"/>
          <w:szCs w:val="22"/>
          <w:lang w:val="hr-HR"/>
        </w:rPr>
        <w:t>ž</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podnijeti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neodobravanju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visini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dodijeljenih</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sredstava</w:t>
      </w:r>
      <w:r w:rsidRPr="00221AC9">
        <w:rPr>
          <w:rFonts w:asciiTheme="minorHAnsi" w:hAnsiTheme="minorHAnsi" w:cstheme="minorHAnsi"/>
          <w:noProof/>
          <w:sz w:val="22"/>
          <w:szCs w:val="22"/>
          <w:lang w:val="hr-HR"/>
        </w:rPr>
        <w:t xml:space="preserve">. </w:t>
      </w:r>
    </w:p>
    <w:p w14:paraId="4F77FEE3"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uje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inski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elnik</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prijedlog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Povjerenstva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8 (</w:t>
      </w:r>
      <w:r w:rsidRPr="00221AC9">
        <w:rPr>
          <w:rFonts w:asciiTheme="minorHAnsi" w:hAnsiTheme="minorHAnsi" w:cstheme="minorHAnsi"/>
          <w:noProof/>
          <w:sz w:val="22"/>
          <w:szCs w:val="22"/>
        </w:rPr>
        <w:t>osam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zaprimanja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prigovoru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kona</w:t>
      </w:r>
      <w:r w:rsidRPr="00221AC9">
        <w:rPr>
          <w:rFonts w:asciiTheme="minorHAnsi" w:hAnsiTheme="minorHAnsi" w:cstheme="minorHAnsi"/>
          <w:noProof/>
          <w:sz w:val="22"/>
          <w:szCs w:val="22"/>
          <w:lang w:val="hr-HR"/>
        </w:rPr>
        <w:t>č</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p>
    <w:p w14:paraId="497A2EB8"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t>Za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svaki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odobreni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program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ili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ć</w:t>
      </w:r>
      <w:r w:rsidRPr="00221AC9">
        <w:rPr>
          <w:rFonts w:asciiTheme="minorHAnsi" w:hAnsiTheme="minorHAnsi" w:cstheme="minorHAnsi"/>
          <w:noProof/>
          <w:sz w:val="22"/>
          <w:szCs w:val="22"/>
        </w:rPr>
        <w:t>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potpisati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Ugovor</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financijskoj</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nositeljem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projekta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roku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30 </w:t>
      </w:r>
      <w:r w:rsidRPr="00221AC9">
        <w:rPr>
          <w:rFonts w:asciiTheme="minorHAnsi" w:hAnsiTheme="minorHAnsi" w:cstheme="minorHAnsi"/>
          <w:noProof/>
          <w:sz w:val="22"/>
          <w:szCs w:val="22"/>
        </w:rPr>
        <w:t>dana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dono</w:t>
      </w:r>
      <w:r w:rsidRPr="00221AC9">
        <w:rPr>
          <w:rFonts w:asciiTheme="minorHAnsi" w:hAnsiTheme="minorHAnsi" w:cstheme="minorHAnsi"/>
          <w:noProof/>
          <w:sz w:val="22"/>
          <w:szCs w:val="22"/>
          <w:lang w:val="hr-HR"/>
        </w:rPr>
        <w:t>š</w:t>
      </w:r>
      <w:r w:rsidRPr="00221AC9">
        <w:rPr>
          <w:rFonts w:asciiTheme="minorHAnsi" w:hAnsiTheme="minorHAnsi" w:cstheme="minorHAnsi"/>
          <w:noProof/>
          <w:sz w:val="22"/>
          <w:szCs w:val="22"/>
        </w:rPr>
        <w:t>enja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Odluke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ostvarenju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prava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financijske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potpore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udrugama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Ugovorom</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utvr</w:t>
      </w:r>
      <w:r w:rsidRPr="00221AC9">
        <w:rPr>
          <w:rFonts w:asciiTheme="minorHAnsi" w:hAnsiTheme="minorHAnsi" w:cstheme="minorHAnsi"/>
          <w:noProof/>
          <w:sz w:val="22"/>
          <w:szCs w:val="22"/>
          <w:lang w:val="hr-HR"/>
        </w:rPr>
        <w:t>đ</w:t>
      </w:r>
      <w:r w:rsidRPr="00221AC9">
        <w:rPr>
          <w:rFonts w:asciiTheme="minorHAnsi" w:hAnsiTheme="minorHAnsi" w:cstheme="minorHAnsi"/>
          <w:noProof/>
          <w:sz w:val="22"/>
          <w:szCs w:val="22"/>
        </w:rPr>
        <w:t>uje</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se</w:t>
      </w:r>
      <w:r w:rsidRPr="00221AC9">
        <w:rPr>
          <w:rFonts w:asciiTheme="minorHAnsi" w:hAnsiTheme="minorHAnsi" w:cstheme="minorHAnsi"/>
          <w:noProof/>
          <w:sz w:val="22"/>
          <w:szCs w:val="22"/>
          <w:lang w:val="hr-HR"/>
        </w:rPr>
        <w:t xml:space="preserve">: </w:t>
      </w:r>
    </w:p>
    <w:p w14:paraId="6F5F2407"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iznos</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do</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kojeg</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Op</w:t>
      </w:r>
      <w:r w:rsidRPr="00221AC9">
        <w:rPr>
          <w:rFonts w:asciiTheme="minorHAnsi" w:hAnsiTheme="minorHAnsi" w:cstheme="minorHAnsi"/>
          <w:noProof/>
          <w:sz w:val="22"/>
          <w:szCs w:val="22"/>
          <w:lang w:val="hr-HR"/>
        </w:rPr>
        <w:t>ć</w:t>
      </w:r>
      <w:r w:rsidRPr="00221AC9">
        <w:rPr>
          <w:rFonts w:asciiTheme="minorHAnsi" w:hAnsiTheme="minorHAnsi" w:cstheme="minorHAnsi"/>
          <w:noProof/>
          <w:sz w:val="22"/>
          <w:szCs w:val="22"/>
        </w:rPr>
        <w:t>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Udbina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preuzima</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obvezu</w:t>
      </w:r>
      <w:r w:rsidRPr="00221AC9">
        <w:rPr>
          <w:rFonts w:asciiTheme="minorHAnsi" w:hAnsiTheme="minorHAnsi" w:cstheme="minorHAnsi"/>
          <w:noProof/>
          <w:sz w:val="22"/>
          <w:szCs w:val="22"/>
          <w:lang w:val="hr-HR"/>
        </w:rPr>
        <w:t xml:space="preserve"> </w:t>
      </w:r>
      <w:r w:rsidRPr="00221AC9">
        <w:rPr>
          <w:rFonts w:asciiTheme="minorHAnsi" w:hAnsiTheme="minorHAnsi" w:cstheme="minorHAnsi"/>
          <w:noProof/>
          <w:sz w:val="22"/>
          <w:szCs w:val="22"/>
        </w:rPr>
        <w:t>sufinanciranja</w:t>
      </w:r>
      <w:r w:rsidRPr="00221AC9">
        <w:rPr>
          <w:rFonts w:asciiTheme="minorHAnsi" w:hAnsiTheme="minorHAnsi" w:cstheme="minorHAnsi"/>
          <w:noProof/>
          <w:sz w:val="22"/>
          <w:szCs w:val="22"/>
          <w:lang w:val="hr-HR"/>
        </w:rPr>
        <w:t xml:space="preserve"> </w:t>
      </w:r>
    </w:p>
    <w:p w14:paraId="2FF622EB"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i rokovi isplate financijske potpore </w:t>
      </w:r>
    </w:p>
    <w:p w14:paraId="10A66D50"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podnošenja izvješća o utrošenim sredstvima od strane korisnika </w:t>
      </w:r>
    </w:p>
    <w:p w14:paraId="5BBC44AB"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rokovi za pojedine obveze korisnika </w:t>
      </w:r>
    </w:p>
    <w:p w14:paraId="60A32D36"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način provedbe nadzora i kontrole namjenskog korištenja sredstava </w:t>
      </w:r>
    </w:p>
    <w:p w14:paraId="6F0A4954"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 uvjeti pod kojima je korisnik dužan izvršiti povrat sredstava u proračun Općine Udbine i druge odredbe. Korisnik je dužan u svim obavijestima prema krajnjim korisnicima programa i u svim kontaktima s medijima navesti da je program sufinanciran sredstvima Općine Udbina. </w:t>
      </w:r>
    </w:p>
    <w:p w14:paraId="78AC1E1D"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Općina Udbina će kontrolirati namjensko trošenje odobrenih sredstava, na temelju obveznog opisnog i financijskog izvješća koji su udruge dužne dostavljati Općini Udbina, u skladu sa odredbama Ugovora o financijskoj potpori. </w:t>
      </w:r>
    </w:p>
    <w:p w14:paraId="7E0C2F73" w14:textId="77777777" w:rsidR="00CE26E8" w:rsidRPr="00221AC9" w:rsidRDefault="00CE26E8" w:rsidP="00CE26E8">
      <w:pPr>
        <w:jc w:val="both"/>
        <w:rPr>
          <w:rFonts w:asciiTheme="minorHAnsi" w:hAnsiTheme="minorHAnsi" w:cstheme="minorHAnsi"/>
          <w:noProof/>
          <w:sz w:val="22"/>
          <w:szCs w:val="22"/>
        </w:rPr>
      </w:pPr>
      <w:r w:rsidRPr="00221AC9">
        <w:rPr>
          <w:rFonts w:asciiTheme="minorHAnsi" w:hAnsiTheme="minorHAnsi" w:cstheme="minorHAnsi"/>
          <w:noProof/>
          <w:sz w:val="22"/>
          <w:szCs w:val="22"/>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348544CA" w14:textId="77777777" w:rsidR="00CE26E8" w:rsidRPr="00221AC9" w:rsidRDefault="00CE26E8" w:rsidP="00CE26E8">
      <w:pPr>
        <w:jc w:val="both"/>
        <w:rPr>
          <w:rFonts w:asciiTheme="minorHAnsi" w:hAnsiTheme="minorHAnsi" w:cstheme="minorHAnsi"/>
          <w:noProof/>
          <w:sz w:val="22"/>
          <w:szCs w:val="22"/>
          <w:lang w:val="hr-HR"/>
        </w:rPr>
      </w:pPr>
      <w:r w:rsidRPr="00221AC9">
        <w:rPr>
          <w:rFonts w:asciiTheme="minorHAnsi" w:hAnsiTheme="minorHAnsi" w:cstheme="minorHAnsi"/>
          <w:noProof/>
          <w:sz w:val="22"/>
          <w:szCs w:val="22"/>
        </w:rPr>
        <w:lastRenderedPageBreak/>
        <w:t>Općina Udbina će ukinuti daljnje financiranje te zatražiti povrat uplaćenih sredstava uz pripadajuću zakonsku kamatu u slučaju kada udruga nenamjenski utroši odobrena financijska sredstva ili na drugi način krši obveze proizašle iz Ugovora.</w:t>
      </w:r>
    </w:p>
    <w:p w14:paraId="77ACD684" w14:textId="77777777" w:rsidR="00CE26E8" w:rsidRPr="00221AC9" w:rsidRDefault="00CE26E8" w:rsidP="00CE26E8">
      <w:pPr>
        <w:pStyle w:val="Guidelines3"/>
        <w:rPr>
          <w:rFonts w:asciiTheme="minorHAnsi" w:hAnsiTheme="minorHAnsi" w:cstheme="minorHAnsi"/>
          <w:noProof/>
          <w:szCs w:val="22"/>
          <w:lang w:val="hr-HR"/>
        </w:rPr>
      </w:pPr>
      <w:bookmarkStart w:id="23" w:name="_Toc419712063"/>
      <w:r w:rsidRPr="00221AC9">
        <w:rPr>
          <w:rFonts w:asciiTheme="minorHAnsi" w:hAnsiTheme="minorHAnsi" w:cstheme="minorHAnsi"/>
          <w:noProof/>
          <w:szCs w:val="22"/>
          <w:lang w:val="hr-HR"/>
        </w:rPr>
        <w:t>2.4.1 Indikativni kalendar natječajnog postupka</w:t>
      </w:r>
      <w:bookmarkEnd w:id="23"/>
      <w:r w:rsidRPr="00221AC9">
        <w:rPr>
          <w:rFonts w:asciiTheme="minorHAnsi" w:hAnsiTheme="minorHAnsi" w:cstheme="minorHAnsi"/>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E26E8" w:rsidRPr="00221AC9" w14:paraId="06B06C61" w14:textId="77777777" w:rsidTr="00172F49">
        <w:tc>
          <w:tcPr>
            <w:tcW w:w="7655" w:type="dxa"/>
            <w:tcBorders>
              <w:bottom w:val="nil"/>
            </w:tcBorders>
            <w:shd w:val="clear" w:color="auto" w:fill="BFBFBF"/>
          </w:tcPr>
          <w:p w14:paraId="3CAE7DB0" w14:textId="77777777" w:rsidR="00CE26E8" w:rsidRPr="00221AC9" w:rsidRDefault="00CE26E8" w:rsidP="00172F49">
            <w:pP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Faze natječajnog postupka</w:t>
            </w:r>
          </w:p>
        </w:tc>
        <w:tc>
          <w:tcPr>
            <w:tcW w:w="1984" w:type="dxa"/>
            <w:tcBorders>
              <w:bottom w:val="nil"/>
            </w:tcBorders>
            <w:shd w:val="clear" w:color="auto" w:fill="BFBFBF"/>
          </w:tcPr>
          <w:p w14:paraId="0D18ACF8" w14:textId="77777777" w:rsidR="00CE26E8" w:rsidRPr="00221AC9" w:rsidRDefault="00CE26E8" w:rsidP="00172F49">
            <w:pPr>
              <w:jc w:val="center"/>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Datum</w:t>
            </w:r>
          </w:p>
        </w:tc>
      </w:tr>
      <w:tr w:rsidR="00CE26E8" w:rsidRPr="00221AC9" w14:paraId="24C1AE59" w14:textId="77777777" w:rsidTr="00172F49">
        <w:tc>
          <w:tcPr>
            <w:tcW w:w="7655" w:type="dxa"/>
            <w:shd w:val="clear" w:color="auto" w:fill="D9D9D9"/>
          </w:tcPr>
          <w:p w14:paraId="393A874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Objava natječaja</w:t>
            </w:r>
          </w:p>
        </w:tc>
        <w:tc>
          <w:tcPr>
            <w:tcW w:w="1984" w:type="dxa"/>
          </w:tcPr>
          <w:p w14:paraId="15637D11" w14:textId="1F44E522" w:rsidR="00CE26E8" w:rsidRPr="00221AC9" w:rsidRDefault="00BD6637"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12</w:t>
            </w:r>
            <w:r w:rsidR="00CE26E8" w:rsidRPr="00221AC9">
              <w:rPr>
                <w:rFonts w:asciiTheme="minorHAnsi" w:hAnsiTheme="minorHAnsi" w:cstheme="minorHAnsi"/>
                <w:noProof/>
                <w:sz w:val="22"/>
                <w:szCs w:val="22"/>
                <w:lang w:val="hr-HR"/>
              </w:rPr>
              <w:t>.02.202</w:t>
            </w:r>
            <w:r w:rsidR="00900A08">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2A04CE46" w14:textId="77777777" w:rsidTr="00172F49">
        <w:tc>
          <w:tcPr>
            <w:tcW w:w="7655" w:type="dxa"/>
            <w:shd w:val="clear" w:color="auto" w:fill="D9D9D9"/>
          </w:tcPr>
          <w:p w14:paraId="354A5683"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prijava</w:t>
            </w:r>
          </w:p>
        </w:tc>
        <w:tc>
          <w:tcPr>
            <w:tcW w:w="1984" w:type="dxa"/>
          </w:tcPr>
          <w:p w14:paraId="7FE5B2AF" w14:textId="626918B3" w:rsidR="00CE26E8" w:rsidRPr="00221AC9" w:rsidRDefault="00BD6637"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13</w:t>
            </w:r>
            <w:r w:rsidR="00CE26E8" w:rsidRPr="00221AC9">
              <w:rPr>
                <w:rFonts w:asciiTheme="minorHAnsi" w:hAnsiTheme="minorHAnsi" w:cstheme="minorHAnsi"/>
                <w:noProof/>
                <w:sz w:val="22"/>
                <w:szCs w:val="22"/>
                <w:lang w:val="hr-HR"/>
              </w:rPr>
              <w:t>.03.202</w:t>
            </w:r>
            <w:r w:rsidR="00900A08">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58B03C4B" w14:textId="77777777" w:rsidTr="00172F49">
        <w:tc>
          <w:tcPr>
            <w:tcW w:w="7655" w:type="dxa"/>
            <w:shd w:val="clear" w:color="auto" w:fill="D9D9D9"/>
          </w:tcPr>
          <w:p w14:paraId="156A2016"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pitanja vezanih uz natječaj</w:t>
            </w:r>
          </w:p>
        </w:tc>
        <w:tc>
          <w:tcPr>
            <w:tcW w:w="1984" w:type="dxa"/>
          </w:tcPr>
          <w:p w14:paraId="235D9880" w14:textId="2F788969"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2</w:t>
            </w:r>
            <w:r w:rsidR="00BD6637">
              <w:rPr>
                <w:rFonts w:asciiTheme="minorHAnsi" w:hAnsiTheme="minorHAnsi" w:cstheme="minorHAnsi"/>
                <w:noProof/>
                <w:sz w:val="22"/>
                <w:szCs w:val="22"/>
                <w:lang w:val="hr-HR"/>
              </w:rPr>
              <w:t>8</w:t>
            </w:r>
            <w:r w:rsidRPr="00221AC9">
              <w:rPr>
                <w:rFonts w:asciiTheme="minorHAnsi" w:hAnsiTheme="minorHAnsi" w:cstheme="minorHAnsi"/>
                <w:noProof/>
                <w:sz w:val="22"/>
                <w:szCs w:val="22"/>
                <w:lang w:val="hr-HR"/>
              </w:rPr>
              <w:t>.02.202</w:t>
            </w:r>
            <w:r w:rsidR="00900A08">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w:t>
            </w:r>
          </w:p>
        </w:tc>
      </w:tr>
      <w:tr w:rsidR="00CE26E8" w:rsidRPr="00221AC9" w14:paraId="2D7E8A6D" w14:textId="77777777" w:rsidTr="00172F49">
        <w:tc>
          <w:tcPr>
            <w:tcW w:w="7655" w:type="dxa"/>
            <w:shd w:val="clear" w:color="auto" w:fill="D9D9D9"/>
          </w:tcPr>
          <w:p w14:paraId="7C05E242"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 xml:space="preserve">Rok za upućivanje odgovora na pitanja vezana uz natječaj </w:t>
            </w:r>
          </w:p>
        </w:tc>
        <w:tc>
          <w:tcPr>
            <w:tcW w:w="1984" w:type="dxa"/>
          </w:tcPr>
          <w:p w14:paraId="08C5F617" w14:textId="70F014D1"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0</w:t>
            </w:r>
            <w:r w:rsidR="00BD6637">
              <w:rPr>
                <w:rFonts w:asciiTheme="minorHAnsi" w:hAnsiTheme="minorHAnsi" w:cstheme="minorHAnsi"/>
                <w:noProof/>
                <w:sz w:val="22"/>
                <w:szCs w:val="22"/>
                <w:lang w:val="hr-HR"/>
              </w:rPr>
              <w:t>6</w:t>
            </w:r>
            <w:r w:rsidRPr="00221AC9">
              <w:rPr>
                <w:rFonts w:asciiTheme="minorHAnsi" w:hAnsiTheme="minorHAnsi" w:cstheme="minorHAnsi"/>
                <w:noProof/>
                <w:sz w:val="22"/>
                <w:szCs w:val="22"/>
                <w:lang w:val="hr-HR"/>
              </w:rPr>
              <w:t>.03.202</w:t>
            </w:r>
            <w:r w:rsidR="00900A08">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w:t>
            </w:r>
          </w:p>
        </w:tc>
      </w:tr>
      <w:tr w:rsidR="00CE26E8" w:rsidRPr="00221AC9" w14:paraId="576EC89A" w14:textId="77777777" w:rsidTr="00172F49">
        <w:tc>
          <w:tcPr>
            <w:tcW w:w="7655" w:type="dxa"/>
            <w:shd w:val="clear" w:color="auto" w:fill="D9D9D9"/>
          </w:tcPr>
          <w:p w14:paraId="6A9148AB"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provjeru prijava u odnosu na propisane uvjeta natječaja</w:t>
            </w:r>
          </w:p>
        </w:tc>
        <w:tc>
          <w:tcPr>
            <w:tcW w:w="1984" w:type="dxa"/>
          </w:tcPr>
          <w:p w14:paraId="629DB67D" w14:textId="65DD0307" w:rsidR="00CE26E8" w:rsidRPr="00221AC9" w:rsidRDefault="00BD6637"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15</w:t>
            </w:r>
            <w:r w:rsidR="00CE26E8" w:rsidRPr="00221AC9">
              <w:rPr>
                <w:rFonts w:asciiTheme="minorHAnsi" w:hAnsiTheme="minorHAnsi" w:cstheme="minorHAnsi"/>
                <w:noProof/>
                <w:sz w:val="22"/>
                <w:szCs w:val="22"/>
                <w:lang w:val="hr-HR"/>
              </w:rPr>
              <w:t>.03.202</w:t>
            </w:r>
            <w:r w:rsidR="00900A08">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711605A3" w14:textId="77777777" w:rsidTr="00172F49">
        <w:tc>
          <w:tcPr>
            <w:tcW w:w="7655" w:type="dxa"/>
            <w:shd w:val="clear" w:color="auto" w:fill="D9D9D9"/>
          </w:tcPr>
          <w:p w14:paraId="5012AB1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slanje obavijesti o zadovoljavanju propisanih uvjeta natječaja</w:t>
            </w:r>
          </w:p>
        </w:tc>
        <w:tc>
          <w:tcPr>
            <w:tcW w:w="1984" w:type="dxa"/>
          </w:tcPr>
          <w:p w14:paraId="77396CF6" w14:textId="04A3AB54"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1</w:t>
            </w:r>
            <w:r w:rsidR="00900A08">
              <w:rPr>
                <w:rFonts w:asciiTheme="minorHAnsi" w:hAnsiTheme="minorHAnsi" w:cstheme="minorHAnsi"/>
                <w:noProof/>
                <w:sz w:val="22"/>
                <w:szCs w:val="22"/>
                <w:lang w:val="hr-HR"/>
              </w:rPr>
              <w:t>5</w:t>
            </w:r>
            <w:r w:rsidRPr="00221AC9">
              <w:rPr>
                <w:rFonts w:asciiTheme="minorHAnsi" w:hAnsiTheme="minorHAnsi" w:cstheme="minorHAnsi"/>
                <w:noProof/>
                <w:sz w:val="22"/>
                <w:szCs w:val="22"/>
                <w:lang w:val="hr-HR"/>
              </w:rPr>
              <w:t>.03.202</w:t>
            </w:r>
            <w:r w:rsidR="00900A08">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w:t>
            </w:r>
          </w:p>
        </w:tc>
      </w:tr>
      <w:tr w:rsidR="00CE26E8" w:rsidRPr="00221AC9" w14:paraId="3BE9BF5A" w14:textId="77777777" w:rsidTr="00172F49">
        <w:tc>
          <w:tcPr>
            <w:tcW w:w="7655" w:type="dxa"/>
            <w:shd w:val="clear" w:color="auto" w:fill="D9D9D9"/>
          </w:tcPr>
          <w:p w14:paraId="74E32A2F"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procjenu prijava koje su zadovoljile propisane uvjete natječaja</w:t>
            </w:r>
          </w:p>
        </w:tc>
        <w:tc>
          <w:tcPr>
            <w:tcW w:w="1984" w:type="dxa"/>
          </w:tcPr>
          <w:p w14:paraId="49D64389" w14:textId="2AAC61C6" w:rsidR="00CE26E8" w:rsidRPr="00221AC9" w:rsidRDefault="00900A08"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20</w:t>
            </w:r>
            <w:r w:rsidR="00CE26E8" w:rsidRPr="00221AC9">
              <w:rPr>
                <w:rFonts w:asciiTheme="minorHAnsi" w:hAnsiTheme="minorHAnsi" w:cstheme="minorHAnsi"/>
                <w:noProof/>
                <w:sz w:val="22"/>
                <w:szCs w:val="22"/>
                <w:lang w:val="hr-HR"/>
              </w:rPr>
              <w:t>.03.202</w:t>
            </w:r>
            <w:r>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3B5FE8E6" w14:textId="77777777" w:rsidTr="00172F49">
        <w:tc>
          <w:tcPr>
            <w:tcW w:w="7655" w:type="dxa"/>
            <w:shd w:val="clear" w:color="auto" w:fill="D9D9D9"/>
          </w:tcPr>
          <w:p w14:paraId="115EBEB5"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upit za dostavom dodatne dokumentacije</w:t>
            </w:r>
          </w:p>
        </w:tc>
        <w:tc>
          <w:tcPr>
            <w:tcW w:w="1984" w:type="dxa"/>
          </w:tcPr>
          <w:p w14:paraId="7AC6E584" w14:textId="56E6A3C8" w:rsidR="00CE26E8" w:rsidRPr="00221AC9" w:rsidRDefault="00900A08"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20</w:t>
            </w:r>
            <w:r w:rsidR="00CE26E8" w:rsidRPr="00221AC9">
              <w:rPr>
                <w:rFonts w:asciiTheme="minorHAnsi" w:hAnsiTheme="minorHAnsi" w:cstheme="minorHAnsi"/>
                <w:noProof/>
                <w:sz w:val="22"/>
                <w:szCs w:val="22"/>
                <w:lang w:val="hr-HR"/>
              </w:rPr>
              <w:t>.03.202</w:t>
            </w:r>
            <w:r>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4689312A" w14:textId="77777777" w:rsidTr="00172F49">
        <w:tc>
          <w:tcPr>
            <w:tcW w:w="7655" w:type="dxa"/>
            <w:shd w:val="clear" w:color="auto" w:fill="D9D9D9"/>
          </w:tcPr>
          <w:p w14:paraId="6976816A"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dostavu tražene dokumentacije</w:t>
            </w:r>
          </w:p>
        </w:tc>
        <w:tc>
          <w:tcPr>
            <w:tcW w:w="1984" w:type="dxa"/>
          </w:tcPr>
          <w:p w14:paraId="024FB2C0" w14:textId="12CCAC34"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2</w:t>
            </w:r>
            <w:r w:rsidR="00BD6637">
              <w:rPr>
                <w:rFonts w:asciiTheme="minorHAnsi" w:hAnsiTheme="minorHAnsi" w:cstheme="minorHAnsi"/>
                <w:noProof/>
                <w:sz w:val="22"/>
                <w:szCs w:val="22"/>
                <w:lang w:val="hr-HR"/>
              </w:rPr>
              <w:t>5</w:t>
            </w:r>
            <w:r w:rsidRPr="00221AC9">
              <w:rPr>
                <w:rFonts w:asciiTheme="minorHAnsi" w:hAnsiTheme="minorHAnsi" w:cstheme="minorHAnsi"/>
                <w:noProof/>
                <w:sz w:val="22"/>
                <w:szCs w:val="22"/>
                <w:lang w:val="hr-HR"/>
              </w:rPr>
              <w:t>.03.202</w:t>
            </w:r>
            <w:r w:rsidR="00900A08">
              <w:rPr>
                <w:rFonts w:asciiTheme="minorHAnsi" w:hAnsiTheme="minorHAnsi" w:cstheme="minorHAnsi"/>
                <w:noProof/>
                <w:sz w:val="22"/>
                <w:szCs w:val="22"/>
                <w:lang w:val="hr-HR"/>
              </w:rPr>
              <w:t>4</w:t>
            </w:r>
            <w:r w:rsidRPr="00221AC9">
              <w:rPr>
                <w:rFonts w:asciiTheme="minorHAnsi" w:hAnsiTheme="minorHAnsi" w:cstheme="minorHAnsi"/>
                <w:noProof/>
                <w:sz w:val="22"/>
                <w:szCs w:val="22"/>
                <w:lang w:val="hr-HR"/>
              </w:rPr>
              <w:t>.</w:t>
            </w:r>
          </w:p>
        </w:tc>
      </w:tr>
      <w:tr w:rsidR="00CE26E8" w:rsidRPr="00221AC9" w14:paraId="0412F9C0" w14:textId="77777777" w:rsidTr="00172F49">
        <w:tc>
          <w:tcPr>
            <w:tcW w:w="7655" w:type="dxa"/>
            <w:shd w:val="clear" w:color="auto" w:fill="D9D9D9"/>
          </w:tcPr>
          <w:p w14:paraId="182FE1B1"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objavu odluke o dodjeli financijskih sredstava i slanje obavijesti prijaviteljima</w:t>
            </w:r>
          </w:p>
        </w:tc>
        <w:tc>
          <w:tcPr>
            <w:tcW w:w="1984" w:type="dxa"/>
          </w:tcPr>
          <w:p w14:paraId="7FF20E13" w14:textId="302A7A3E" w:rsidR="00CE26E8" w:rsidRPr="00221AC9" w:rsidRDefault="00BD6637" w:rsidP="00172F49">
            <w:pPr>
              <w:spacing w:before="120" w:after="120"/>
              <w:jc w:val="center"/>
              <w:rPr>
                <w:rFonts w:asciiTheme="minorHAnsi" w:hAnsiTheme="minorHAnsi" w:cstheme="minorHAnsi"/>
                <w:noProof/>
                <w:szCs w:val="22"/>
                <w:lang w:val="hr-HR"/>
              </w:rPr>
            </w:pPr>
            <w:r>
              <w:rPr>
                <w:rFonts w:asciiTheme="minorHAnsi" w:hAnsiTheme="minorHAnsi" w:cstheme="minorHAnsi"/>
                <w:noProof/>
                <w:sz w:val="22"/>
                <w:szCs w:val="22"/>
                <w:lang w:val="hr-HR"/>
              </w:rPr>
              <w:t>01</w:t>
            </w:r>
            <w:r w:rsidR="00CE26E8" w:rsidRPr="00221AC9">
              <w:rPr>
                <w:rFonts w:asciiTheme="minorHAnsi" w:hAnsiTheme="minorHAnsi" w:cstheme="minorHAnsi"/>
                <w:noProof/>
                <w:sz w:val="22"/>
                <w:szCs w:val="22"/>
                <w:lang w:val="hr-HR"/>
              </w:rPr>
              <w:t>.0</w:t>
            </w:r>
            <w:r>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.202</w:t>
            </w:r>
            <w:r w:rsidR="00900A08">
              <w:rPr>
                <w:rFonts w:asciiTheme="minorHAnsi" w:hAnsiTheme="minorHAnsi" w:cstheme="minorHAnsi"/>
                <w:noProof/>
                <w:sz w:val="22"/>
                <w:szCs w:val="22"/>
                <w:lang w:val="hr-HR"/>
              </w:rPr>
              <w:t>4</w:t>
            </w:r>
            <w:r w:rsidR="00CE26E8" w:rsidRPr="00221AC9">
              <w:rPr>
                <w:rFonts w:asciiTheme="minorHAnsi" w:hAnsiTheme="minorHAnsi" w:cstheme="minorHAnsi"/>
                <w:noProof/>
                <w:sz w:val="22"/>
                <w:szCs w:val="22"/>
                <w:lang w:val="hr-HR"/>
              </w:rPr>
              <w:t>.</w:t>
            </w:r>
          </w:p>
        </w:tc>
      </w:tr>
      <w:tr w:rsidR="00CE26E8" w:rsidRPr="00221AC9" w14:paraId="4F34E5CF" w14:textId="77777777" w:rsidTr="00172F49">
        <w:tc>
          <w:tcPr>
            <w:tcW w:w="7655" w:type="dxa"/>
            <w:shd w:val="clear" w:color="auto" w:fill="D9D9D9"/>
          </w:tcPr>
          <w:p w14:paraId="6703DE30" w14:textId="77777777" w:rsidR="00CE26E8" w:rsidRPr="00221AC9" w:rsidRDefault="00CE26E8" w:rsidP="00172F49">
            <w:pPr>
              <w:spacing w:before="120" w:after="120"/>
              <w:rPr>
                <w:rFonts w:asciiTheme="minorHAnsi" w:hAnsiTheme="minorHAnsi" w:cstheme="minorHAnsi"/>
                <w:b/>
                <w:noProof/>
                <w:szCs w:val="22"/>
                <w:lang w:val="hr-HR"/>
              </w:rPr>
            </w:pPr>
            <w:r w:rsidRPr="00221AC9">
              <w:rPr>
                <w:rFonts w:asciiTheme="minorHAnsi" w:hAnsiTheme="minorHAnsi" w:cstheme="minorHAnsi"/>
                <w:b/>
                <w:noProof/>
                <w:sz w:val="22"/>
                <w:szCs w:val="22"/>
                <w:lang w:val="hr-HR"/>
              </w:rPr>
              <w:t>Rok za ugovaranje</w:t>
            </w:r>
          </w:p>
        </w:tc>
        <w:tc>
          <w:tcPr>
            <w:tcW w:w="1984" w:type="dxa"/>
          </w:tcPr>
          <w:p w14:paraId="1A6FD46C" w14:textId="77777777" w:rsidR="00CE26E8" w:rsidRPr="00221AC9" w:rsidRDefault="00CE26E8" w:rsidP="00172F49">
            <w:pPr>
              <w:spacing w:before="120" w:after="120"/>
              <w:jc w:val="center"/>
              <w:rPr>
                <w:rFonts w:asciiTheme="minorHAnsi" w:hAnsiTheme="minorHAnsi" w:cstheme="minorHAnsi"/>
                <w:noProof/>
                <w:szCs w:val="22"/>
                <w:lang w:val="hr-HR"/>
              </w:rPr>
            </w:pPr>
            <w:r w:rsidRPr="00221AC9">
              <w:rPr>
                <w:rFonts w:asciiTheme="minorHAnsi" w:hAnsiTheme="minorHAnsi" w:cstheme="minorHAnsi"/>
                <w:noProof/>
                <w:sz w:val="22"/>
                <w:szCs w:val="22"/>
                <w:lang w:val="hr-HR"/>
              </w:rPr>
              <w:t>30 dana</w:t>
            </w:r>
          </w:p>
        </w:tc>
      </w:tr>
    </w:tbl>
    <w:p w14:paraId="3B612757" w14:textId="356AE29A" w:rsidR="00CE26E8" w:rsidRPr="00221AC9" w:rsidRDefault="00CE26E8" w:rsidP="00CE26E8">
      <w:pPr>
        <w:spacing w:after="240"/>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br/>
        <w:t xml:space="preserve">Davatelj financijskih sredstava ima mogućnost ažuriranja ovog indikativnog kalendara. Obavijest o tome, kao i ažurirana tablica, objavit će se na sljedećoj web stranici: </w:t>
      </w:r>
      <w:hyperlink r:id="rId8" w:history="1">
        <w:r w:rsidRPr="00221AC9">
          <w:rPr>
            <w:rStyle w:val="Hiperveza"/>
            <w:rFonts w:asciiTheme="minorHAnsi" w:hAnsiTheme="minorHAnsi" w:cstheme="minorHAnsi"/>
            <w:noProof/>
            <w:sz w:val="22"/>
            <w:szCs w:val="22"/>
            <w:lang w:val="hr-HR"/>
          </w:rPr>
          <w:t>www.udbina.hr</w:t>
        </w:r>
      </w:hyperlink>
      <w:r w:rsidRPr="00221AC9">
        <w:rPr>
          <w:rFonts w:asciiTheme="minorHAnsi" w:hAnsiTheme="minorHAnsi" w:cstheme="minorHAnsi"/>
          <w:noProof/>
          <w:sz w:val="22"/>
          <w:szCs w:val="22"/>
          <w:lang w:val="hr-HR"/>
        </w:rPr>
        <w:t xml:space="preserve"> </w:t>
      </w:r>
      <w:bookmarkStart w:id="24" w:name="_Toc40507656"/>
      <w:bookmarkStart w:id="25" w:name="_Toc419712064"/>
      <w:bookmarkStart w:id="26" w:name="_Toc40507661"/>
    </w:p>
    <w:p w14:paraId="192F1916" w14:textId="77777777" w:rsidR="00CE26E8" w:rsidRPr="00221AC9" w:rsidRDefault="00CE26E8" w:rsidP="00CE26E8">
      <w:pPr>
        <w:jc w:val="both"/>
        <w:rPr>
          <w:rFonts w:asciiTheme="minorHAnsi" w:hAnsiTheme="minorHAnsi" w:cstheme="minorHAnsi"/>
          <w:noProof/>
          <w:sz w:val="22"/>
          <w:szCs w:val="22"/>
          <w:lang w:val="hr-HR"/>
        </w:rPr>
      </w:pPr>
    </w:p>
    <w:p w14:paraId="3EE22AB9" w14:textId="77777777" w:rsidR="00CE26E8" w:rsidRPr="00221AC9" w:rsidRDefault="00CE26E8" w:rsidP="00CE26E8">
      <w:pPr>
        <w:jc w:val="both"/>
        <w:rPr>
          <w:rFonts w:asciiTheme="minorHAnsi" w:hAnsiTheme="minorHAnsi" w:cstheme="minorHAnsi"/>
          <w:b/>
          <w:noProof/>
          <w:sz w:val="22"/>
          <w:szCs w:val="22"/>
          <w:lang w:val="hr-HR"/>
        </w:rPr>
      </w:pPr>
      <w:r w:rsidRPr="00221AC9">
        <w:rPr>
          <w:rFonts w:asciiTheme="minorHAnsi" w:hAnsiTheme="minorHAnsi" w:cstheme="minorHAnsi"/>
          <w:b/>
          <w:noProof/>
          <w:sz w:val="22"/>
          <w:szCs w:val="22"/>
          <w:lang w:val="hr-HR"/>
        </w:rPr>
        <w:t xml:space="preserve">3. </w:t>
      </w:r>
      <w:bookmarkEnd w:id="24"/>
      <w:r w:rsidRPr="00221AC9">
        <w:rPr>
          <w:rFonts w:asciiTheme="minorHAnsi" w:hAnsiTheme="minorHAnsi" w:cstheme="minorHAnsi"/>
          <w:b/>
          <w:noProof/>
          <w:sz w:val="22"/>
          <w:szCs w:val="22"/>
          <w:lang w:val="hr-HR"/>
        </w:rPr>
        <w:t xml:space="preserve"> POPIS NATJEČAJNE DOKUMENTACIJE</w:t>
      </w:r>
      <w:bookmarkEnd w:id="25"/>
    </w:p>
    <w:p w14:paraId="058DCADC" w14:textId="77777777" w:rsidR="00CE26E8" w:rsidRPr="00221AC9" w:rsidRDefault="00CE26E8" w:rsidP="00CE26E8">
      <w:pPr>
        <w:spacing w:after="240"/>
        <w:rPr>
          <w:rFonts w:asciiTheme="minorHAnsi" w:hAnsiTheme="minorHAnsi" w:cstheme="minorHAnsi"/>
          <w:b/>
          <w:smallCaps/>
          <w:noProof/>
          <w:sz w:val="22"/>
          <w:szCs w:val="22"/>
          <w:lang w:val="hr-HR"/>
        </w:rPr>
      </w:pPr>
      <w:bookmarkStart w:id="27" w:name="_Toc40507657"/>
    </w:p>
    <w:p w14:paraId="2BAC109F" w14:textId="77777777" w:rsidR="00CE26E8" w:rsidRPr="00221AC9" w:rsidRDefault="00CE26E8" w:rsidP="00CE26E8">
      <w:pPr>
        <w:spacing w:after="240"/>
        <w:rPr>
          <w:rFonts w:asciiTheme="minorHAnsi" w:hAnsiTheme="minorHAnsi" w:cstheme="minorHAnsi"/>
          <w:b/>
          <w:smallCaps/>
          <w:noProof/>
          <w:sz w:val="22"/>
          <w:szCs w:val="22"/>
          <w:lang w:val="hr-HR"/>
        </w:rPr>
      </w:pPr>
      <w:r w:rsidRPr="00221AC9">
        <w:rPr>
          <w:rFonts w:asciiTheme="minorHAnsi" w:hAnsiTheme="minorHAnsi" w:cstheme="minorHAnsi"/>
          <w:b/>
          <w:smallCaps/>
          <w:noProof/>
          <w:sz w:val="22"/>
          <w:szCs w:val="22"/>
          <w:lang w:val="hr-HR"/>
        </w:rPr>
        <w:t xml:space="preserve">OBRASCI </w:t>
      </w:r>
    </w:p>
    <w:bookmarkEnd w:id="27"/>
    <w:p w14:paraId="03066E2B"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Opisni obrazac (word format)</w:t>
      </w:r>
    </w:p>
    <w:p w14:paraId="28BD2943"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proračuna (excel format)</w:t>
      </w:r>
    </w:p>
    <w:p w14:paraId="7BE4A74F"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partnerstvu (word format), </w:t>
      </w:r>
    </w:p>
    <w:p w14:paraId="0DF38CD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životopisa voditelja programa ili projekta (word format), </w:t>
      </w:r>
    </w:p>
    <w:p w14:paraId="536EF9C8"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izjave o nepostojanju dvostrukog financiranja (word format)</w:t>
      </w:r>
    </w:p>
    <w:p w14:paraId="63715A27"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o programima ili projektima udruge financiranim iz javnih izvora (word format), </w:t>
      </w:r>
    </w:p>
    <w:p w14:paraId="0E9C649C"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 xml:space="preserve">Obrazac izjave izvoditelja aktivnosti navedenih u opisu programskih ili projektnih aktivnosti, da su upoznati sa programom ili projektom i svojim sudjelovanjem u provedbi (word format), </w:t>
      </w:r>
    </w:p>
    <w:p w14:paraId="20CC715E"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ugovora (word format)</w:t>
      </w:r>
    </w:p>
    <w:p w14:paraId="5E25DB91"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opisni izvještaj (word format)</w:t>
      </w:r>
    </w:p>
    <w:p w14:paraId="6D654142" w14:textId="77777777" w:rsidR="00CE26E8" w:rsidRPr="00221AC9" w:rsidRDefault="00CE26E8" w:rsidP="00CE26E8">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Obrazac za financijski izvještaj (excel format)</w:t>
      </w:r>
    </w:p>
    <w:p w14:paraId="100D4D8D" w14:textId="05B338E3" w:rsidR="00D26C67" w:rsidRPr="004001BD" w:rsidRDefault="00CE26E8" w:rsidP="004001BD">
      <w:pPr>
        <w:numPr>
          <w:ilvl w:val="0"/>
          <w:numId w:val="22"/>
        </w:numPr>
        <w:rPr>
          <w:rFonts w:asciiTheme="minorHAnsi" w:hAnsiTheme="minorHAnsi" w:cstheme="minorHAnsi"/>
          <w:noProof/>
          <w:sz w:val="22"/>
          <w:szCs w:val="22"/>
          <w:lang w:val="hr-HR"/>
        </w:rPr>
      </w:pPr>
      <w:r w:rsidRPr="00221AC9">
        <w:rPr>
          <w:rFonts w:asciiTheme="minorHAnsi" w:hAnsiTheme="minorHAnsi" w:cstheme="minorHAnsi"/>
          <w:noProof/>
          <w:sz w:val="22"/>
          <w:szCs w:val="22"/>
          <w:lang w:val="hr-HR"/>
        </w:rPr>
        <w:t>Zahtjev za isplatu sredstava (word format)</w:t>
      </w:r>
      <w:bookmarkEnd w:id="26"/>
    </w:p>
    <w:sectPr w:rsidR="00D26C67" w:rsidRPr="004001BD" w:rsidSect="00217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62D788E"/>
    <w:multiLevelType w:val="hybridMultilevel"/>
    <w:tmpl w:val="31E441F8"/>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25072">
    <w:abstractNumId w:val="0"/>
  </w:num>
  <w:num w:numId="2" w16cid:durableId="399864873">
    <w:abstractNumId w:val="11"/>
  </w:num>
  <w:num w:numId="3" w16cid:durableId="321392647">
    <w:abstractNumId w:val="20"/>
  </w:num>
  <w:num w:numId="4" w16cid:durableId="463697792">
    <w:abstractNumId w:val="17"/>
  </w:num>
  <w:num w:numId="5" w16cid:durableId="1524516177">
    <w:abstractNumId w:val="1"/>
  </w:num>
  <w:num w:numId="6" w16cid:durableId="443115238">
    <w:abstractNumId w:val="8"/>
  </w:num>
  <w:num w:numId="7" w16cid:durableId="366177379">
    <w:abstractNumId w:val="3"/>
  </w:num>
  <w:num w:numId="8" w16cid:durableId="889878458">
    <w:abstractNumId w:val="13"/>
  </w:num>
  <w:num w:numId="9" w16cid:durableId="1152983052">
    <w:abstractNumId w:val="19"/>
  </w:num>
  <w:num w:numId="10" w16cid:durableId="1505632855">
    <w:abstractNumId w:val="23"/>
  </w:num>
  <w:num w:numId="11" w16cid:durableId="1940916626">
    <w:abstractNumId w:val="14"/>
  </w:num>
  <w:num w:numId="12" w16cid:durableId="872697176">
    <w:abstractNumId w:val="25"/>
  </w:num>
  <w:num w:numId="13" w16cid:durableId="658313432">
    <w:abstractNumId w:val="9"/>
  </w:num>
  <w:num w:numId="14" w16cid:durableId="638387401">
    <w:abstractNumId w:val="7"/>
  </w:num>
  <w:num w:numId="15" w16cid:durableId="528952988">
    <w:abstractNumId w:val="22"/>
  </w:num>
  <w:num w:numId="16" w16cid:durableId="671878160">
    <w:abstractNumId w:val="26"/>
  </w:num>
  <w:num w:numId="17" w16cid:durableId="659508568">
    <w:abstractNumId w:val="10"/>
  </w:num>
  <w:num w:numId="18" w16cid:durableId="1951350892">
    <w:abstractNumId w:val="15"/>
  </w:num>
  <w:num w:numId="19" w16cid:durableId="1147042443">
    <w:abstractNumId w:val="2"/>
  </w:num>
  <w:num w:numId="20" w16cid:durableId="408233897">
    <w:abstractNumId w:val="5"/>
  </w:num>
  <w:num w:numId="21" w16cid:durableId="33701689">
    <w:abstractNumId w:val="6"/>
  </w:num>
  <w:num w:numId="22" w16cid:durableId="1347441114">
    <w:abstractNumId w:val="28"/>
  </w:num>
  <w:num w:numId="23" w16cid:durableId="430781568">
    <w:abstractNumId w:val="27"/>
  </w:num>
  <w:num w:numId="24" w16cid:durableId="2072000723">
    <w:abstractNumId w:val="18"/>
  </w:num>
  <w:num w:numId="25" w16cid:durableId="1610161600">
    <w:abstractNumId w:val="21"/>
  </w:num>
  <w:num w:numId="26" w16cid:durableId="2041734885">
    <w:abstractNumId w:val="16"/>
  </w:num>
  <w:num w:numId="27" w16cid:durableId="1353191766">
    <w:abstractNumId w:val="24"/>
  </w:num>
  <w:num w:numId="28" w16cid:durableId="1138111930">
    <w:abstractNumId w:val="12"/>
  </w:num>
  <w:num w:numId="29" w16cid:durableId="110272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E8"/>
    <w:rsid w:val="000E17F5"/>
    <w:rsid w:val="00187EDF"/>
    <w:rsid w:val="00217235"/>
    <w:rsid w:val="00221AC9"/>
    <w:rsid w:val="00352972"/>
    <w:rsid w:val="004001BD"/>
    <w:rsid w:val="004501A7"/>
    <w:rsid w:val="00557216"/>
    <w:rsid w:val="00631A73"/>
    <w:rsid w:val="0074562A"/>
    <w:rsid w:val="007D2F9A"/>
    <w:rsid w:val="00900A08"/>
    <w:rsid w:val="00B477F2"/>
    <w:rsid w:val="00BD1CC7"/>
    <w:rsid w:val="00BD6637"/>
    <w:rsid w:val="00C64563"/>
    <w:rsid w:val="00CE26E8"/>
    <w:rsid w:val="00D26C67"/>
    <w:rsid w:val="00EF4C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7E689B"/>
  <w15:docId w15:val="{94950BD4-FA7D-4B8E-BF0B-AC7728B2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E8"/>
    <w:pPr>
      <w:spacing w:after="0" w:line="240" w:lineRule="auto"/>
    </w:pPr>
    <w:rPr>
      <w:rFonts w:ascii="Times New Roman" w:eastAsia="Times New Roman" w:hAnsi="Times New Roman" w:cs="Times New Roman"/>
      <w:snapToGrid w:val="0"/>
      <w:sz w:val="24"/>
      <w:szCs w:val="20"/>
      <w:lang w:val="en-GB"/>
    </w:rPr>
  </w:style>
  <w:style w:type="paragraph" w:styleId="Naslov1">
    <w:name w:val="heading 1"/>
    <w:basedOn w:val="Normal"/>
    <w:next w:val="Normal"/>
    <w:link w:val="Naslov1Char"/>
    <w:qFormat/>
    <w:rsid w:val="00CE26E8"/>
    <w:pPr>
      <w:keepNext/>
      <w:spacing w:before="240" w:after="60"/>
      <w:outlineLvl w:val="0"/>
    </w:pPr>
    <w:rPr>
      <w:rFonts w:ascii="Arial" w:hAnsi="Arial"/>
      <w:b/>
      <w:kern w:val="28"/>
      <w:sz w:val="28"/>
    </w:rPr>
  </w:style>
  <w:style w:type="paragraph" w:styleId="Naslov2">
    <w:name w:val="heading 2"/>
    <w:basedOn w:val="Normal"/>
    <w:next w:val="Normal"/>
    <w:link w:val="Naslov2Char"/>
    <w:qFormat/>
    <w:rsid w:val="00CE26E8"/>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link w:val="Naslov3Char"/>
    <w:qFormat/>
    <w:rsid w:val="00CE26E8"/>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link w:val="Naslov4Char"/>
    <w:qFormat/>
    <w:rsid w:val="00CE26E8"/>
    <w:pPr>
      <w:keepNext/>
      <w:spacing w:after="240"/>
      <w:ind w:left="1984" w:hanging="782"/>
      <w:jc w:val="both"/>
      <w:outlineLvl w:val="3"/>
    </w:pPr>
  </w:style>
  <w:style w:type="paragraph" w:styleId="Naslov5">
    <w:name w:val="heading 5"/>
    <w:basedOn w:val="Normal"/>
    <w:next w:val="Normal"/>
    <w:link w:val="Naslov5Char"/>
    <w:qFormat/>
    <w:rsid w:val="00CE26E8"/>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link w:val="Naslov6Char"/>
    <w:qFormat/>
    <w:rsid w:val="00CE26E8"/>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link w:val="Naslov7Char"/>
    <w:qFormat/>
    <w:rsid w:val="00CE26E8"/>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link w:val="Naslov8Char"/>
    <w:qFormat/>
    <w:rsid w:val="00CE26E8"/>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link w:val="Naslov9Char"/>
    <w:qFormat/>
    <w:rsid w:val="00CE26E8"/>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E26E8"/>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CE26E8"/>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CE26E8"/>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CE26E8"/>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CE26E8"/>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CE26E8"/>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CE26E8"/>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CE26E8"/>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CE26E8"/>
    <w:rPr>
      <w:rFonts w:ascii="Arial" w:eastAsia="Times New Roman" w:hAnsi="Arial" w:cs="Times New Roman"/>
      <w:i/>
      <w:snapToGrid w:val="0"/>
      <w:sz w:val="18"/>
      <w:szCs w:val="20"/>
      <w:lang w:val="en-GB"/>
    </w:rPr>
  </w:style>
  <w:style w:type="paragraph" w:customStyle="1" w:styleId="Text4">
    <w:name w:val="Text 4"/>
    <w:basedOn w:val="Normal"/>
    <w:rsid w:val="00CE26E8"/>
    <w:pPr>
      <w:tabs>
        <w:tab w:val="left" w:pos="2302"/>
      </w:tabs>
      <w:spacing w:after="240"/>
      <w:ind w:left="1202"/>
      <w:jc w:val="both"/>
    </w:pPr>
  </w:style>
  <w:style w:type="paragraph" w:customStyle="1" w:styleId="Application1">
    <w:name w:val="Application1"/>
    <w:basedOn w:val="Naslov1"/>
    <w:next w:val="Application2"/>
    <w:rsid w:val="00CE26E8"/>
    <w:pPr>
      <w:pageBreakBefore/>
      <w:widowControl w:val="0"/>
      <w:numPr>
        <w:numId w:val="3"/>
      </w:numPr>
      <w:spacing w:before="0" w:after="480"/>
    </w:pPr>
    <w:rPr>
      <w:caps/>
    </w:rPr>
  </w:style>
  <w:style w:type="paragraph" w:customStyle="1" w:styleId="Application2">
    <w:name w:val="Application2"/>
    <w:basedOn w:val="Normal"/>
    <w:rsid w:val="00CE26E8"/>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CE26E8"/>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CE26E8"/>
    <w:pPr>
      <w:numPr>
        <w:numId w:val="0"/>
      </w:numPr>
      <w:ind w:left="567"/>
    </w:pPr>
    <w:rPr>
      <w:sz w:val="20"/>
    </w:rPr>
  </w:style>
  <w:style w:type="paragraph" w:customStyle="1" w:styleId="Application5">
    <w:name w:val="Application5"/>
    <w:basedOn w:val="Application2"/>
    <w:autoRedefine/>
    <w:rsid w:val="00CE26E8"/>
    <w:pPr>
      <w:numPr>
        <w:numId w:val="0"/>
      </w:numPr>
      <w:tabs>
        <w:tab w:val="clear" w:pos="567"/>
        <w:tab w:val="num" w:pos="0"/>
      </w:tabs>
      <w:ind w:left="360" w:hanging="360"/>
    </w:pPr>
    <w:rPr>
      <w:sz w:val="24"/>
    </w:rPr>
  </w:style>
  <w:style w:type="paragraph" w:customStyle="1" w:styleId="Article">
    <w:name w:val="Article"/>
    <w:basedOn w:val="Normal"/>
    <w:autoRedefine/>
    <w:rsid w:val="00CE26E8"/>
    <w:rPr>
      <w:rFonts w:ascii="Arial" w:hAnsi="Arial"/>
      <w:b/>
      <w:sz w:val="22"/>
      <w:u w:val="single"/>
    </w:rPr>
  </w:style>
  <w:style w:type="paragraph" w:customStyle="1" w:styleId="Clause">
    <w:name w:val="Clause"/>
    <w:basedOn w:val="Normal"/>
    <w:autoRedefine/>
    <w:rsid w:val="00CE26E8"/>
    <w:pPr>
      <w:numPr>
        <w:numId w:val="6"/>
      </w:numPr>
    </w:pPr>
    <w:rPr>
      <w:rFonts w:ascii="Arial" w:hAnsi="Arial"/>
      <w:sz w:val="22"/>
    </w:rPr>
  </w:style>
  <w:style w:type="paragraph" w:customStyle="1" w:styleId="NumPar4">
    <w:name w:val="NumPar 4"/>
    <w:basedOn w:val="Naslov4"/>
    <w:next w:val="Text4"/>
    <w:rsid w:val="00CE26E8"/>
    <w:pPr>
      <w:keepNext w:val="0"/>
    </w:pPr>
  </w:style>
  <w:style w:type="paragraph" w:styleId="Naslov">
    <w:name w:val="Title"/>
    <w:basedOn w:val="Normal"/>
    <w:next w:val="SubTitle1"/>
    <w:link w:val="NaslovChar"/>
    <w:qFormat/>
    <w:rsid w:val="00CE26E8"/>
    <w:pPr>
      <w:spacing w:after="480"/>
      <w:jc w:val="center"/>
    </w:pPr>
    <w:rPr>
      <w:b/>
      <w:sz w:val="48"/>
    </w:rPr>
  </w:style>
  <w:style w:type="character" w:customStyle="1" w:styleId="NaslovChar">
    <w:name w:val="Naslov Char"/>
    <w:basedOn w:val="Zadanifontodlomka"/>
    <w:link w:val="Naslov"/>
    <w:rsid w:val="00CE26E8"/>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CE26E8"/>
    <w:pPr>
      <w:spacing w:after="240"/>
      <w:jc w:val="center"/>
    </w:pPr>
    <w:rPr>
      <w:b/>
      <w:sz w:val="40"/>
    </w:rPr>
  </w:style>
  <w:style w:type="paragraph" w:customStyle="1" w:styleId="SubTitle2">
    <w:name w:val="SubTitle 2"/>
    <w:basedOn w:val="Normal"/>
    <w:rsid w:val="00CE26E8"/>
    <w:pPr>
      <w:spacing w:after="240"/>
      <w:jc w:val="center"/>
    </w:pPr>
    <w:rPr>
      <w:b/>
      <w:sz w:val="32"/>
    </w:rPr>
  </w:style>
  <w:style w:type="paragraph" w:customStyle="1" w:styleId="PartTitle">
    <w:name w:val="PartTitle"/>
    <w:basedOn w:val="Normal"/>
    <w:next w:val="ChapterTitle"/>
    <w:rsid w:val="00CE26E8"/>
    <w:pPr>
      <w:keepNext/>
      <w:pageBreakBefore/>
      <w:spacing w:after="480"/>
      <w:jc w:val="center"/>
    </w:pPr>
    <w:rPr>
      <w:b/>
      <w:sz w:val="36"/>
    </w:rPr>
  </w:style>
  <w:style w:type="paragraph" w:customStyle="1" w:styleId="ChapterTitle">
    <w:name w:val="ChapterTitle"/>
    <w:basedOn w:val="Normal"/>
    <w:next w:val="SectionTitle"/>
    <w:rsid w:val="00CE26E8"/>
    <w:pPr>
      <w:keepNext/>
      <w:spacing w:after="480"/>
      <w:jc w:val="center"/>
    </w:pPr>
    <w:rPr>
      <w:b/>
      <w:sz w:val="32"/>
    </w:rPr>
  </w:style>
  <w:style w:type="paragraph" w:customStyle="1" w:styleId="SectionTitle">
    <w:name w:val="SectionTitle"/>
    <w:basedOn w:val="Normal"/>
    <w:next w:val="Naslov1"/>
    <w:rsid w:val="00CE26E8"/>
    <w:pPr>
      <w:keepNext/>
      <w:spacing w:after="480"/>
      <w:jc w:val="center"/>
    </w:pPr>
    <w:rPr>
      <w:b/>
      <w:smallCaps/>
      <w:sz w:val="28"/>
    </w:rPr>
  </w:style>
  <w:style w:type="paragraph" w:styleId="Sadraj1">
    <w:name w:val="toc 1"/>
    <w:basedOn w:val="Normal"/>
    <w:next w:val="Normal"/>
    <w:autoRedefine/>
    <w:uiPriority w:val="39"/>
    <w:rsid w:val="00CE26E8"/>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CE26E8"/>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CE26E8"/>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CE26E8"/>
    <w:pPr>
      <w:ind w:left="480"/>
    </w:pPr>
    <w:rPr>
      <w:sz w:val="20"/>
    </w:rPr>
  </w:style>
  <w:style w:type="paragraph" w:customStyle="1" w:styleId="AnnexTOC">
    <w:name w:val="AnnexTOC"/>
    <w:basedOn w:val="Sadraj1"/>
    <w:rsid w:val="00CE26E8"/>
  </w:style>
  <w:style w:type="paragraph" w:customStyle="1" w:styleId="Guidelines1">
    <w:name w:val="Guidelines 1"/>
    <w:basedOn w:val="Sadraj1"/>
    <w:rsid w:val="00CE26E8"/>
    <w:pPr>
      <w:pageBreakBefore/>
      <w:spacing w:after="480"/>
      <w:ind w:left="488" w:hanging="488"/>
    </w:pPr>
  </w:style>
  <w:style w:type="paragraph" w:customStyle="1" w:styleId="Guidelines2">
    <w:name w:val="Guidelines 2"/>
    <w:basedOn w:val="Normal"/>
    <w:rsid w:val="00CE26E8"/>
    <w:pPr>
      <w:spacing w:before="240" w:after="240"/>
      <w:jc w:val="both"/>
    </w:pPr>
    <w:rPr>
      <w:b/>
      <w:smallCaps/>
    </w:rPr>
  </w:style>
  <w:style w:type="paragraph" w:customStyle="1" w:styleId="Text1">
    <w:name w:val="Text 1"/>
    <w:basedOn w:val="Normal"/>
    <w:rsid w:val="00CE26E8"/>
    <w:pPr>
      <w:spacing w:after="240"/>
      <w:ind w:left="482"/>
      <w:jc w:val="both"/>
    </w:pPr>
  </w:style>
  <w:style w:type="character" w:styleId="Referencafusnote">
    <w:name w:val="footnote reference"/>
    <w:aliases w:val="BVI fnr"/>
    <w:semiHidden/>
    <w:rsid w:val="00CE26E8"/>
    <w:rPr>
      <w:rFonts w:ascii="TimesNewRomanPS" w:hAnsi="TimesNewRomanPS"/>
      <w:position w:val="6"/>
      <w:sz w:val="18"/>
    </w:rPr>
  </w:style>
  <w:style w:type="paragraph" w:customStyle="1" w:styleId="Guidelines3">
    <w:name w:val="Guidelines 3"/>
    <w:basedOn w:val="Text2"/>
    <w:rsid w:val="00CE26E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E26E8"/>
    <w:pPr>
      <w:tabs>
        <w:tab w:val="left" w:pos="2161"/>
      </w:tabs>
      <w:spacing w:after="240"/>
      <w:ind w:left="1202"/>
      <w:jc w:val="both"/>
    </w:pPr>
  </w:style>
  <w:style w:type="paragraph" w:customStyle="1" w:styleId="p3">
    <w:name w:val="p3"/>
    <w:basedOn w:val="Normal"/>
    <w:rsid w:val="00CE26E8"/>
    <w:pPr>
      <w:widowControl w:val="0"/>
      <w:tabs>
        <w:tab w:val="left" w:pos="1420"/>
      </w:tabs>
      <w:spacing w:line="260" w:lineRule="atLeast"/>
      <w:ind w:left="360"/>
      <w:jc w:val="both"/>
    </w:pPr>
  </w:style>
  <w:style w:type="paragraph" w:customStyle="1" w:styleId="Guidelines5">
    <w:name w:val="Guidelines 5"/>
    <w:basedOn w:val="Normal"/>
    <w:rsid w:val="00CE26E8"/>
    <w:pPr>
      <w:spacing w:before="240" w:after="240"/>
      <w:jc w:val="both"/>
    </w:pPr>
    <w:rPr>
      <w:b/>
    </w:rPr>
  </w:style>
  <w:style w:type="character" w:styleId="Hiperveza">
    <w:name w:val="Hyperlink"/>
    <w:rsid w:val="00CE26E8"/>
    <w:rPr>
      <w:color w:val="0000FF"/>
      <w:u w:val="single"/>
    </w:rPr>
  </w:style>
  <w:style w:type="paragraph" w:customStyle="1" w:styleId="Dash2">
    <w:name w:val="Dash 2"/>
    <w:basedOn w:val="Normal"/>
    <w:rsid w:val="00CE26E8"/>
    <w:pPr>
      <w:spacing w:after="240"/>
      <w:ind w:left="1441" w:hanging="238"/>
      <w:jc w:val="both"/>
    </w:pPr>
  </w:style>
  <w:style w:type="paragraph" w:customStyle="1" w:styleId="References">
    <w:name w:val="References"/>
    <w:basedOn w:val="Normal"/>
    <w:next w:val="AddressTR"/>
    <w:rsid w:val="00CE26E8"/>
    <w:pPr>
      <w:spacing w:after="240"/>
      <w:ind w:left="5103"/>
    </w:pPr>
    <w:rPr>
      <w:sz w:val="20"/>
    </w:rPr>
  </w:style>
  <w:style w:type="paragraph" w:customStyle="1" w:styleId="AddressTR">
    <w:name w:val="AddressTR"/>
    <w:basedOn w:val="Normal"/>
    <w:next w:val="Normal"/>
    <w:rsid w:val="00CE26E8"/>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CE26E8"/>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CE26E8"/>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CE26E8"/>
    <w:pPr>
      <w:tabs>
        <w:tab w:val="center" w:pos="4153"/>
        <w:tab w:val="right" w:pos="8306"/>
      </w:tabs>
      <w:spacing w:after="240"/>
      <w:jc w:val="both"/>
    </w:pPr>
  </w:style>
  <w:style w:type="character" w:customStyle="1" w:styleId="ZaglavljeChar">
    <w:name w:val="Zaglavlje Char"/>
    <w:basedOn w:val="Zadanifontodlomka"/>
    <w:link w:val="Zaglavlje"/>
    <w:uiPriority w:val="99"/>
    <w:rsid w:val="00CE26E8"/>
    <w:rPr>
      <w:rFonts w:ascii="Times New Roman" w:eastAsia="Times New Roman" w:hAnsi="Times New Roman" w:cs="Times New Roman"/>
      <w:snapToGrid w:val="0"/>
      <w:sz w:val="24"/>
      <w:szCs w:val="20"/>
      <w:lang w:val="en-GB"/>
    </w:rPr>
  </w:style>
  <w:style w:type="character" w:styleId="Brojstranice">
    <w:name w:val="page number"/>
    <w:basedOn w:val="Zadanifontodlomka"/>
    <w:rsid w:val="00CE26E8"/>
  </w:style>
  <w:style w:type="paragraph" w:styleId="Podnoje">
    <w:name w:val="footer"/>
    <w:basedOn w:val="Normal"/>
    <w:link w:val="PodnojeChar"/>
    <w:uiPriority w:val="99"/>
    <w:rsid w:val="00CE26E8"/>
    <w:pPr>
      <w:ind w:right="-567"/>
    </w:pPr>
    <w:rPr>
      <w:rFonts w:ascii="Arial" w:hAnsi="Arial"/>
      <w:sz w:val="16"/>
    </w:rPr>
  </w:style>
  <w:style w:type="character" w:customStyle="1" w:styleId="PodnojeChar">
    <w:name w:val="Podnožje Char"/>
    <w:basedOn w:val="Zadanifontodlomka"/>
    <w:link w:val="Podnoje"/>
    <w:uiPriority w:val="99"/>
    <w:rsid w:val="00CE26E8"/>
    <w:rPr>
      <w:rFonts w:ascii="Arial" w:eastAsia="Times New Roman" w:hAnsi="Arial" w:cs="Times New Roman"/>
      <w:snapToGrid w:val="0"/>
      <w:sz w:val="16"/>
      <w:szCs w:val="20"/>
      <w:lang w:val="en-GB"/>
    </w:rPr>
  </w:style>
  <w:style w:type="paragraph" w:customStyle="1" w:styleId="DoubSign">
    <w:name w:val="DoubSign"/>
    <w:basedOn w:val="Normal"/>
    <w:next w:val="Enclosures"/>
    <w:rsid w:val="00CE26E8"/>
    <w:pPr>
      <w:tabs>
        <w:tab w:val="left" w:pos="5103"/>
      </w:tabs>
      <w:spacing w:before="1200"/>
    </w:pPr>
  </w:style>
  <w:style w:type="paragraph" w:customStyle="1" w:styleId="Enclosures">
    <w:name w:val="Enclosures"/>
    <w:basedOn w:val="Normal"/>
    <w:rsid w:val="00CE26E8"/>
    <w:pPr>
      <w:keepNext/>
      <w:keepLines/>
      <w:tabs>
        <w:tab w:val="left" w:pos="5642"/>
      </w:tabs>
      <w:spacing w:before="480"/>
      <w:ind w:left="1191" w:hanging="1191"/>
    </w:pPr>
  </w:style>
  <w:style w:type="paragraph" w:customStyle="1" w:styleId="Style0">
    <w:name w:val="Style0"/>
    <w:rsid w:val="00CE26E8"/>
    <w:pPr>
      <w:spacing w:after="0" w:line="240" w:lineRule="auto"/>
    </w:pPr>
    <w:rPr>
      <w:rFonts w:ascii="Arial" w:eastAsia="Times New Roman" w:hAnsi="Arial" w:cs="Times New Roman"/>
      <w:snapToGrid w:val="0"/>
      <w:sz w:val="24"/>
      <w:szCs w:val="20"/>
      <w:lang w:val="en-US"/>
    </w:rPr>
  </w:style>
  <w:style w:type="paragraph" w:styleId="Tijeloteksta">
    <w:name w:val="Body Text"/>
    <w:basedOn w:val="Normal"/>
    <w:link w:val="TijelotekstaChar"/>
    <w:rsid w:val="00CE2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TijelotekstaChar">
    <w:name w:val="Tijelo teksta Char"/>
    <w:basedOn w:val="Zadanifontodlomka"/>
    <w:link w:val="Tijeloteksta"/>
    <w:rsid w:val="00CE26E8"/>
    <w:rPr>
      <w:rFonts w:ascii="Times New Roman" w:eastAsia="Times New Roman" w:hAnsi="Times New Roman" w:cs="Times New Roman"/>
      <w:snapToGrid w:val="0"/>
      <w:sz w:val="24"/>
      <w:szCs w:val="20"/>
      <w:lang w:val="en-US"/>
    </w:rPr>
  </w:style>
  <w:style w:type="paragraph" w:customStyle="1" w:styleId="Text3">
    <w:name w:val="Text 3"/>
    <w:basedOn w:val="Normal"/>
    <w:rsid w:val="00CE26E8"/>
    <w:pPr>
      <w:tabs>
        <w:tab w:val="left" w:pos="2302"/>
      </w:tabs>
      <w:spacing w:after="240"/>
      <w:ind w:left="1202"/>
      <w:jc w:val="both"/>
    </w:pPr>
  </w:style>
  <w:style w:type="paragraph" w:styleId="Uvuenotijeloteksta">
    <w:name w:val="Body Text Indent"/>
    <w:basedOn w:val="Normal"/>
    <w:link w:val="UvuenotijelotekstaChar"/>
    <w:rsid w:val="00CE26E8"/>
    <w:pPr>
      <w:jc w:val="both"/>
    </w:pPr>
  </w:style>
  <w:style w:type="character" w:customStyle="1" w:styleId="UvuenotijelotekstaChar">
    <w:name w:val="Uvučeno tijelo teksta Char"/>
    <w:basedOn w:val="Zadanifontodlomka"/>
    <w:link w:val="Uvuenotijeloteksta"/>
    <w:rsid w:val="00CE26E8"/>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CE26E8"/>
    <w:pPr>
      <w:shd w:val="clear" w:color="auto" w:fill="000080"/>
    </w:pPr>
    <w:rPr>
      <w:rFonts w:ascii="Tahoma" w:hAnsi="Tahoma"/>
    </w:rPr>
  </w:style>
  <w:style w:type="character" w:customStyle="1" w:styleId="KartadokumentaChar">
    <w:name w:val="Karta dokumenta Char"/>
    <w:basedOn w:val="Zadanifontodlomka"/>
    <w:link w:val="Kartadokumenta"/>
    <w:semiHidden/>
    <w:rsid w:val="00CE26E8"/>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CE26E8"/>
    <w:pPr>
      <w:ind w:left="720"/>
    </w:pPr>
    <w:rPr>
      <w:sz w:val="20"/>
    </w:rPr>
  </w:style>
  <w:style w:type="paragraph" w:styleId="Sadraj6">
    <w:name w:val="toc 6"/>
    <w:basedOn w:val="Normal"/>
    <w:next w:val="Normal"/>
    <w:autoRedefine/>
    <w:semiHidden/>
    <w:rsid w:val="00CE26E8"/>
    <w:pPr>
      <w:ind w:left="960"/>
    </w:pPr>
    <w:rPr>
      <w:sz w:val="20"/>
    </w:rPr>
  </w:style>
  <w:style w:type="paragraph" w:styleId="Sadraj7">
    <w:name w:val="toc 7"/>
    <w:basedOn w:val="Normal"/>
    <w:next w:val="Normal"/>
    <w:autoRedefine/>
    <w:semiHidden/>
    <w:rsid w:val="00CE26E8"/>
    <w:pPr>
      <w:ind w:left="1200"/>
    </w:pPr>
    <w:rPr>
      <w:sz w:val="20"/>
    </w:rPr>
  </w:style>
  <w:style w:type="paragraph" w:styleId="Sadraj8">
    <w:name w:val="toc 8"/>
    <w:basedOn w:val="Normal"/>
    <w:next w:val="Normal"/>
    <w:autoRedefine/>
    <w:semiHidden/>
    <w:rsid w:val="00CE26E8"/>
    <w:pPr>
      <w:ind w:left="1440"/>
    </w:pPr>
    <w:rPr>
      <w:sz w:val="20"/>
    </w:rPr>
  </w:style>
  <w:style w:type="paragraph" w:styleId="Sadraj9">
    <w:name w:val="toc 9"/>
    <w:basedOn w:val="Normal"/>
    <w:next w:val="Normal"/>
    <w:autoRedefine/>
    <w:semiHidden/>
    <w:rsid w:val="00CE26E8"/>
    <w:pPr>
      <w:ind w:left="1680"/>
    </w:pPr>
    <w:rPr>
      <w:sz w:val="20"/>
    </w:rPr>
  </w:style>
  <w:style w:type="paragraph" w:styleId="Tijeloteksta3">
    <w:name w:val="Body Text 3"/>
    <w:basedOn w:val="Normal"/>
    <w:link w:val="Tijeloteksta3Char"/>
    <w:rsid w:val="00CE26E8"/>
    <w:pPr>
      <w:ind w:right="-51"/>
      <w:jc w:val="both"/>
      <w:outlineLvl w:val="0"/>
    </w:pPr>
    <w:rPr>
      <w:rFonts w:ascii="Arial" w:hAnsi="Arial"/>
      <w:sz w:val="22"/>
      <w:lang w:val="fr-FR"/>
    </w:rPr>
  </w:style>
  <w:style w:type="character" w:customStyle="1" w:styleId="Tijeloteksta3Char">
    <w:name w:val="Tijelo teksta 3 Char"/>
    <w:basedOn w:val="Zadanifontodlomka"/>
    <w:link w:val="Tijeloteksta3"/>
    <w:rsid w:val="00CE26E8"/>
    <w:rPr>
      <w:rFonts w:ascii="Arial" w:eastAsia="Times New Roman" w:hAnsi="Arial" w:cs="Times New Roman"/>
      <w:snapToGrid w:val="0"/>
      <w:szCs w:val="20"/>
      <w:lang w:val="fr-FR"/>
    </w:rPr>
  </w:style>
  <w:style w:type="character" w:styleId="SlijeenaHiperveza">
    <w:name w:val="FollowedHyperlink"/>
    <w:rsid w:val="00CE26E8"/>
    <w:rPr>
      <w:color w:val="800080"/>
      <w:u w:val="single"/>
    </w:rPr>
  </w:style>
  <w:style w:type="paragraph" w:customStyle="1" w:styleId="NumPar2">
    <w:name w:val="NumPar 2"/>
    <w:basedOn w:val="Naslov2"/>
    <w:next w:val="Text2"/>
    <w:rsid w:val="00CE26E8"/>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CE26E8"/>
    <w:pPr>
      <w:numPr>
        <w:numId w:val="2"/>
      </w:numPr>
      <w:spacing w:after="240"/>
      <w:jc w:val="both"/>
    </w:pPr>
    <w:rPr>
      <w:lang w:val="fr-FR"/>
    </w:rPr>
  </w:style>
  <w:style w:type="paragraph" w:styleId="Grafikeoznake">
    <w:name w:val="List Bullet"/>
    <w:basedOn w:val="Normal"/>
    <w:link w:val="GrafikeoznakeChar"/>
    <w:rsid w:val="00CE26E8"/>
    <w:pPr>
      <w:numPr>
        <w:numId w:val="9"/>
      </w:numPr>
      <w:spacing w:after="240"/>
      <w:jc w:val="both"/>
    </w:pPr>
    <w:rPr>
      <w:snapToGrid/>
      <w:lang w:eastAsia="en-GB"/>
    </w:rPr>
  </w:style>
  <w:style w:type="paragraph" w:styleId="Tekstbalonia">
    <w:name w:val="Balloon Text"/>
    <w:basedOn w:val="Normal"/>
    <w:link w:val="TekstbaloniaChar"/>
    <w:semiHidden/>
    <w:rsid w:val="00CE26E8"/>
    <w:rPr>
      <w:rFonts w:ascii="Tahoma" w:hAnsi="Tahoma" w:cs="Tahoma"/>
      <w:sz w:val="16"/>
      <w:szCs w:val="16"/>
    </w:rPr>
  </w:style>
  <w:style w:type="character" w:customStyle="1" w:styleId="TekstbaloniaChar">
    <w:name w:val="Tekst balončića Char"/>
    <w:basedOn w:val="Zadanifontodlomka"/>
    <w:link w:val="Tekstbalonia"/>
    <w:semiHidden/>
    <w:rsid w:val="00CE26E8"/>
    <w:rPr>
      <w:rFonts w:ascii="Tahoma" w:eastAsia="Times New Roman" w:hAnsi="Tahoma" w:cs="Tahoma"/>
      <w:snapToGrid w:val="0"/>
      <w:sz w:val="16"/>
      <w:szCs w:val="16"/>
      <w:lang w:val="en-GB"/>
    </w:rPr>
  </w:style>
  <w:style w:type="paragraph" w:customStyle="1" w:styleId="TOC3">
    <w:name w:val="TOC3"/>
    <w:basedOn w:val="Normal"/>
    <w:rsid w:val="00CE26E8"/>
  </w:style>
  <w:style w:type="paragraph" w:customStyle="1" w:styleId="ListDash2">
    <w:name w:val="List Dash 2"/>
    <w:basedOn w:val="Text2"/>
    <w:rsid w:val="00CE26E8"/>
    <w:pPr>
      <w:numPr>
        <w:numId w:val="10"/>
      </w:numPr>
      <w:tabs>
        <w:tab w:val="clear" w:pos="2161"/>
      </w:tabs>
    </w:pPr>
    <w:rPr>
      <w:snapToGrid/>
    </w:rPr>
  </w:style>
  <w:style w:type="table" w:styleId="Reetkatablice">
    <w:name w:val="Table Grid"/>
    <w:basedOn w:val="Obinatablica"/>
    <w:rsid w:val="00CE26E8"/>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link w:val="PodnaslovChar"/>
    <w:qFormat/>
    <w:rsid w:val="00CE26E8"/>
    <w:pPr>
      <w:spacing w:before="120" w:after="120"/>
      <w:jc w:val="center"/>
    </w:pPr>
    <w:rPr>
      <w:rFonts w:ascii="Arial" w:hAnsi="Arial"/>
      <w:b/>
      <w:sz w:val="28"/>
      <w:lang w:val="fr-BE"/>
    </w:rPr>
  </w:style>
  <w:style w:type="character" w:customStyle="1" w:styleId="PodnaslovChar">
    <w:name w:val="Podnaslov Char"/>
    <w:basedOn w:val="Zadanifontodlomka"/>
    <w:link w:val="Podnaslov"/>
    <w:rsid w:val="00CE26E8"/>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CE26E8"/>
    <w:pPr>
      <w:spacing w:after="120"/>
    </w:pPr>
    <w:rPr>
      <w:sz w:val="22"/>
    </w:rPr>
  </w:style>
  <w:style w:type="paragraph" w:styleId="Tijeloteksta2">
    <w:name w:val="Body Text 2"/>
    <w:basedOn w:val="Normal"/>
    <w:link w:val="Tijeloteksta2Char"/>
    <w:rsid w:val="00CE26E8"/>
    <w:pPr>
      <w:tabs>
        <w:tab w:val="num" w:pos="567"/>
      </w:tabs>
      <w:jc w:val="both"/>
    </w:pPr>
    <w:rPr>
      <w:snapToGrid/>
      <w:lang w:val="sv-SE" w:eastAsia="en-GB"/>
    </w:rPr>
  </w:style>
  <w:style w:type="character" w:customStyle="1" w:styleId="Tijeloteksta2Char">
    <w:name w:val="Tijelo teksta 2 Char"/>
    <w:basedOn w:val="Zadanifontodlomka"/>
    <w:link w:val="Tijeloteksta2"/>
    <w:rsid w:val="00CE26E8"/>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CE26E8"/>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CE26E8"/>
    <w:rPr>
      <w:sz w:val="16"/>
      <w:szCs w:val="16"/>
    </w:rPr>
  </w:style>
  <w:style w:type="paragraph" w:styleId="Tekstkomentara">
    <w:name w:val="annotation text"/>
    <w:basedOn w:val="Normal"/>
    <w:link w:val="TekstkomentaraChar"/>
    <w:semiHidden/>
    <w:rsid w:val="00CE26E8"/>
    <w:rPr>
      <w:sz w:val="20"/>
    </w:rPr>
  </w:style>
  <w:style w:type="character" w:customStyle="1" w:styleId="TekstkomentaraChar">
    <w:name w:val="Tekst komentara Char"/>
    <w:basedOn w:val="Zadanifontodlomka"/>
    <w:link w:val="Tekstkomentara"/>
    <w:semiHidden/>
    <w:rsid w:val="00CE26E8"/>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CE26E8"/>
    <w:rPr>
      <w:b/>
      <w:bCs/>
    </w:rPr>
  </w:style>
  <w:style w:type="character" w:customStyle="1" w:styleId="PredmetkomentaraChar">
    <w:name w:val="Predmet komentara Char"/>
    <w:basedOn w:val="TekstkomentaraChar"/>
    <w:link w:val="Predmetkomentara"/>
    <w:semiHidden/>
    <w:rsid w:val="00CE26E8"/>
    <w:rPr>
      <w:rFonts w:ascii="Times New Roman" w:eastAsia="Times New Roman" w:hAnsi="Times New Roman" w:cs="Times New Roman"/>
      <w:b/>
      <w:bCs/>
      <w:snapToGrid w:val="0"/>
      <w:sz w:val="20"/>
      <w:szCs w:val="20"/>
      <w:lang w:val="en-GB"/>
    </w:rPr>
  </w:style>
  <w:style w:type="character" w:customStyle="1" w:styleId="Style11pt">
    <w:name w:val="Style 11 pt"/>
    <w:rsid w:val="00CE26E8"/>
    <w:rPr>
      <w:sz w:val="22"/>
    </w:rPr>
  </w:style>
  <w:style w:type="character" w:customStyle="1" w:styleId="StyleListBullet11ptChar">
    <w:name w:val="Style List Bullet + 11 pt Char"/>
    <w:link w:val="StyleListBullet11pt"/>
    <w:rsid w:val="00CE26E8"/>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CE26E8"/>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CE26E8"/>
    <w:pPr>
      <w:spacing w:after="200" w:line="276" w:lineRule="auto"/>
      <w:ind w:left="720"/>
      <w:contextualSpacing/>
    </w:pPr>
    <w:rPr>
      <w:rFonts w:ascii="Calibri" w:hAnsi="Calibri"/>
      <w:snapToGrid/>
      <w:sz w:val="22"/>
      <w:szCs w:val="22"/>
      <w:lang w:val="hr-HR" w:eastAsia="hr-HR"/>
    </w:rPr>
  </w:style>
  <w:style w:type="character" w:styleId="Istaknuto">
    <w:name w:val="Emphasis"/>
    <w:qFormat/>
    <w:rsid w:val="00CE26E8"/>
    <w:rPr>
      <w:i/>
      <w:iCs/>
    </w:rPr>
  </w:style>
  <w:style w:type="character" w:styleId="Naglaeno">
    <w:name w:val="Strong"/>
    <w:qFormat/>
    <w:rsid w:val="00CE26E8"/>
    <w:rPr>
      <w:b/>
      <w:bCs/>
    </w:rPr>
  </w:style>
  <w:style w:type="character" w:customStyle="1" w:styleId="Nerijeenospominjanje1">
    <w:name w:val="Neriješeno spominjanje1"/>
    <w:basedOn w:val="Zadanifontodlomka"/>
    <w:uiPriority w:val="99"/>
    <w:semiHidden/>
    <w:unhideWhenUsed/>
    <w:rsid w:val="00CE26E8"/>
    <w:rPr>
      <w:color w:val="605E5C"/>
      <w:shd w:val="clear" w:color="auto" w:fill="E1DFDD"/>
    </w:rPr>
  </w:style>
  <w:style w:type="paragraph" w:customStyle="1" w:styleId="Standard">
    <w:name w:val="Standard"/>
    <w:rsid w:val="00CE26E8"/>
    <w:pPr>
      <w:suppressAutoHyphens/>
      <w:autoSpaceDN w:val="0"/>
      <w:spacing w:after="0"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bina.hr" TargetMode="External"/><Relationship Id="rId3" Type="http://schemas.openxmlformats.org/officeDocument/2006/relationships/settings" Target="settings.xml"/><Relationship Id="rId7" Type="http://schemas.openxmlformats.org/officeDocument/2006/relationships/hyperlink" Target="mailto:pisrnica@udbi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4322</Words>
  <Characters>24641</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GUČANIN</dc:creator>
  <cp:keywords/>
  <dc:description/>
  <cp:lastModifiedBy>MARINA GUČANIN</cp:lastModifiedBy>
  <cp:revision>7</cp:revision>
  <dcterms:created xsi:type="dcterms:W3CDTF">2023-02-10T06:34:00Z</dcterms:created>
  <dcterms:modified xsi:type="dcterms:W3CDTF">2024-02-09T11:40:00Z</dcterms:modified>
</cp:coreProperties>
</file>